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81F37" w14:textId="77777777" w:rsidR="00787199" w:rsidRPr="00787199" w:rsidRDefault="00787199" w:rsidP="00095640">
      <w:pPr>
        <w:spacing w:after="0" w:line="276" w:lineRule="auto"/>
        <w:ind w:left="20"/>
        <w:jc w:val="left"/>
        <w:rPr>
          <w:rFonts w:ascii="Helvetica" w:hAnsi="Helvetica" w:cs="Helvetica"/>
          <w:sz w:val="52"/>
          <w:szCs w:val="48"/>
        </w:rPr>
      </w:pPr>
      <w:bookmarkStart w:id="0" w:name="_Hlk1561044"/>
      <w:bookmarkEnd w:id="0"/>
      <w:r w:rsidRPr="00787199">
        <w:rPr>
          <w:rFonts w:ascii="Helvetica" w:hAnsi="Helvetica" w:cs="Helvetica"/>
          <w:b/>
          <w:sz w:val="52"/>
          <w:szCs w:val="48"/>
        </w:rPr>
        <w:t xml:space="preserve">Sexual Harassment, Exploitation, and Abuse (SHEA) at Work Policy </w:t>
      </w:r>
    </w:p>
    <w:p w14:paraId="01D238A8" w14:textId="77777777" w:rsidR="00787199" w:rsidRPr="00787199" w:rsidRDefault="00787199" w:rsidP="00095640">
      <w:pPr>
        <w:spacing w:after="3" w:line="276" w:lineRule="auto"/>
        <w:ind w:left="124"/>
        <w:rPr>
          <w:rFonts w:ascii="Helvetica" w:hAnsi="Helvetica" w:cs="Helvetica"/>
          <w:b/>
        </w:rPr>
      </w:pPr>
    </w:p>
    <w:p w14:paraId="78D436EE" w14:textId="77777777" w:rsidR="00787199" w:rsidRPr="00787199" w:rsidRDefault="00787199" w:rsidP="00095640">
      <w:pPr>
        <w:spacing w:after="3" w:line="276" w:lineRule="auto"/>
        <w:ind w:left="10"/>
        <w:rPr>
          <w:rFonts w:ascii="Helvetica" w:hAnsi="Helvetica" w:cs="Helvetica"/>
        </w:rPr>
      </w:pPr>
      <w:r w:rsidRPr="00787199">
        <w:rPr>
          <w:rFonts w:ascii="Helvetica" w:hAnsi="Helvetica" w:cs="Helvetica"/>
          <w:b/>
        </w:rPr>
        <w:t xml:space="preserve">Policy for all staff and representatives </w:t>
      </w:r>
    </w:p>
    <w:p w14:paraId="004C479F" w14:textId="77777777" w:rsidR="00787199" w:rsidRPr="00787199" w:rsidRDefault="00787199" w:rsidP="00095640">
      <w:pPr>
        <w:spacing w:after="3" w:line="276" w:lineRule="auto"/>
        <w:ind w:left="10"/>
        <w:rPr>
          <w:rFonts w:ascii="Helvetica" w:hAnsi="Helvetica" w:cs="Helvetica"/>
          <w:i/>
        </w:rPr>
      </w:pPr>
    </w:p>
    <w:p w14:paraId="09644C3F" w14:textId="420A6AC2" w:rsidR="00787199" w:rsidRPr="00787199" w:rsidRDefault="00787199" w:rsidP="00095640">
      <w:pPr>
        <w:spacing w:after="3" w:line="276" w:lineRule="auto"/>
        <w:ind w:left="10"/>
      </w:pPr>
      <w:r w:rsidRPr="00787199">
        <w:rPr>
          <w:rFonts w:ascii="Helvetica" w:hAnsi="Helvetica" w:cs="Helvetica"/>
          <w:i/>
        </w:rPr>
        <w:t>Date:</w:t>
      </w:r>
      <w:r w:rsidRPr="00787199">
        <w:rPr>
          <w:rFonts w:ascii="Helvetica" w:hAnsi="Helvetica" w:cs="Helvetica"/>
        </w:rPr>
        <w:t xml:space="preserve"> </w:t>
      </w:r>
      <w:r w:rsidR="009262AF">
        <w:rPr>
          <w:rFonts w:ascii="Helvetica" w:hAnsi="Helvetica" w:cs="Helvetica"/>
        </w:rPr>
        <w:t>June</w:t>
      </w:r>
      <w:r w:rsidRPr="00787199">
        <w:rPr>
          <w:rFonts w:ascii="Helvetica" w:hAnsi="Helvetica" w:cs="Helvetica"/>
        </w:rPr>
        <w:t xml:space="preserve"> 2019</w:t>
      </w:r>
    </w:p>
    <w:p w14:paraId="67CDCA2D" w14:textId="77777777" w:rsidR="00787199" w:rsidRPr="00787199" w:rsidRDefault="00787199" w:rsidP="00095640">
      <w:pPr>
        <w:spacing w:after="3" w:line="276" w:lineRule="auto"/>
        <w:ind w:left="10"/>
        <w:rPr>
          <w:rFonts w:ascii="Helvetica" w:hAnsi="Helvetica" w:cs="Helvetica"/>
        </w:rPr>
      </w:pPr>
      <w:r w:rsidRPr="00787199">
        <w:rPr>
          <w:rFonts w:ascii="Helvetica" w:hAnsi="Helvetica" w:cs="Helvetica"/>
          <w:i/>
        </w:rPr>
        <w:t>Author:</w:t>
      </w:r>
      <w:r w:rsidRPr="00787199">
        <w:rPr>
          <w:rFonts w:ascii="Helvetica" w:hAnsi="Helvetica" w:cs="Helvetica"/>
        </w:rPr>
        <w:t xml:space="preserve"> Global SHEA and Safeguarding Team</w:t>
      </w:r>
    </w:p>
    <w:p w14:paraId="5CD21EE4" w14:textId="77777777" w:rsidR="00787199" w:rsidRPr="00787199" w:rsidRDefault="00787199" w:rsidP="00095640">
      <w:pPr>
        <w:spacing w:after="3" w:line="276" w:lineRule="auto"/>
        <w:ind w:left="10"/>
        <w:rPr>
          <w:rFonts w:ascii="Helvetica" w:hAnsi="Helvetica" w:cs="Helvetica"/>
        </w:rPr>
      </w:pPr>
      <w:r w:rsidRPr="00787199">
        <w:rPr>
          <w:rFonts w:ascii="Helvetica" w:hAnsi="Helvetica" w:cs="Helvetica"/>
          <w:i/>
        </w:rPr>
        <w:t>Sponsor:</w:t>
      </w:r>
      <w:r w:rsidRPr="00787199">
        <w:rPr>
          <w:rFonts w:ascii="Helvetica" w:hAnsi="Helvetica" w:cs="Helvetica"/>
        </w:rPr>
        <w:t xml:space="preserve"> Adriano Campolina, Secretary General. </w:t>
      </w:r>
      <w:r w:rsidRPr="00787199">
        <w:rPr>
          <w:rFonts w:ascii="Helvetica" w:hAnsi="Helvetica" w:cs="Helvetica"/>
          <w:shd w:val="clear" w:color="auto" w:fill="FFFFFF"/>
        </w:rPr>
        <w:t>The policy has been approved by ActionAid International’s Board of Trustees and Senior Management</w:t>
      </w:r>
    </w:p>
    <w:p w14:paraId="03F7F9BB" w14:textId="77777777" w:rsidR="00787199" w:rsidRPr="00787199" w:rsidRDefault="00787199" w:rsidP="00095640">
      <w:pPr>
        <w:spacing w:after="3" w:line="276" w:lineRule="auto"/>
        <w:ind w:left="10"/>
        <w:rPr>
          <w:rFonts w:ascii="Helvetica" w:hAnsi="Helvetica" w:cs="Helvetica"/>
        </w:rPr>
      </w:pPr>
      <w:r w:rsidRPr="00787199">
        <w:rPr>
          <w:rFonts w:ascii="Helvetica" w:hAnsi="Helvetica" w:cs="Helvetica"/>
          <w:i/>
        </w:rPr>
        <w:t>Date for renewal:</w:t>
      </w:r>
      <w:r w:rsidRPr="00787199">
        <w:rPr>
          <w:rFonts w:ascii="Helvetica" w:hAnsi="Helvetica" w:cs="Helvetica"/>
        </w:rPr>
        <w:t xml:space="preserve"> June 2021 </w:t>
      </w:r>
    </w:p>
    <w:p w14:paraId="5B3439CC" w14:textId="77777777" w:rsidR="00787199" w:rsidRPr="00787199" w:rsidRDefault="00787199" w:rsidP="00095640">
      <w:pPr>
        <w:spacing w:after="0" w:line="276" w:lineRule="auto"/>
      </w:pPr>
      <w:r w:rsidRPr="00787199">
        <w:rPr>
          <w:noProof/>
          <w:lang w:eastAsia="en-AU"/>
        </w:rPr>
        <mc:AlternateContent>
          <mc:Choice Requires="wpg">
            <w:drawing>
              <wp:inline distT="0" distB="0" distL="0" distR="0" wp14:anchorId="53525B4C" wp14:editId="19854EA0">
                <wp:extent cx="6426835" cy="19685"/>
                <wp:effectExtent l="19050" t="19050" r="12065"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6835" cy="19685"/>
                          <a:chOff x="0" y="0"/>
                          <a:chExt cx="64267" cy="195"/>
                        </a:xfrm>
                      </wpg:grpSpPr>
                      <wps:wsp>
                        <wps:cNvPr id="2" name="Shape 6"/>
                        <wps:cNvSpPr>
                          <a:spLocks/>
                        </wps:cNvSpPr>
                        <wps:spPr bwMode="auto">
                          <a:xfrm>
                            <a:off x="0" y="0"/>
                            <a:ext cx="64267" cy="0"/>
                          </a:xfrm>
                          <a:custGeom>
                            <a:avLst/>
                            <a:gdLst>
                              <a:gd name="T0" fmla="*/ 0 w 6426709"/>
                              <a:gd name="T1" fmla="*/ 6426709 w 6426709"/>
                              <a:gd name="T2" fmla="*/ 0 w 6426709"/>
                              <a:gd name="T3" fmla="*/ 6426709 w 6426709"/>
                            </a:gdLst>
                            <a:ahLst/>
                            <a:cxnLst>
                              <a:cxn ang="0">
                                <a:pos x="T0" y="0"/>
                              </a:cxn>
                              <a:cxn ang="0">
                                <a:pos x="T1" y="0"/>
                              </a:cxn>
                            </a:cxnLst>
                            <a:rect l="T2" t="0" r="T3" b="0"/>
                            <a:pathLst>
                              <a:path w="6426709">
                                <a:moveTo>
                                  <a:pt x="0" y="0"/>
                                </a:moveTo>
                                <a:lnTo>
                                  <a:pt x="642670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rto="http://schemas.microsoft.com/office/word/2006/arto">
            <w:pict>
              <v:group w14:anchorId="3C9F9F08" id="Group 1" o:spid="_x0000_s1026" style="width:506.05pt;height:1.55pt;mso-position-horizontal-relative:char;mso-position-vertical-relative:line" coordsize="64267,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">
                <v:shape id="Shape 6" o:spid="_x0000_s1027" style="position:absolute;width:64267;height:0;visibility:visible;mso-wrap-style:square;v-text-anchor:top" coordsize="6426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" path="m,l6426709,e" filled="f" strokeweight="1.54pt">
                  <v:path arrowok="t" o:connecttype="custom" o:connectlocs="0,0;64267,0" o:connectangles="0,0" textboxrect="0,0,6426709,0"/>
                </v:shape>
                <w10:anchorlock/>
              </v:group>
            </w:pict>
          </mc:Fallback>
        </mc:AlternateContent>
      </w:r>
    </w:p>
    <w:sdt>
      <w:sdtPr>
        <w:id w:val="777149899"/>
        <w:docPartObj>
          <w:docPartGallery w:val="Table of Contents"/>
          <w:docPartUnique/>
        </w:docPartObj>
      </w:sdtPr>
      <w:sdtEndPr>
        <w:rPr>
          <w:b/>
        </w:rPr>
      </w:sdtEndPr>
      <w:sdtContent>
        <w:p w14:paraId="7D9A3028" w14:textId="77777777" w:rsidR="00787199" w:rsidRPr="00787199" w:rsidRDefault="00787199" w:rsidP="00095640">
          <w:pPr>
            <w:keepNext/>
            <w:keepLines/>
            <w:spacing w:before="240" w:after="0" w:line="276" w:lineRule="auto"/>
            <w:rPr>
              <w:rFonts w:ascii="Helvetica" w:eastAsiaTheme="majorEastAsia" w:hAnsi="Helvetica" w:cs="Helvetica"/>
              <w:b/>
              <w:sz w:val="24"/>
              <w:szCs w:val="24"/>
            </w:rPr>
          </w:pPr>
          <w:r w:rsidRPr="00787199">
            <w:rPr>
              <w:rFonts w:ascii="Helvetica" w:eastAsiaTheme="majorEastAsia" w:hAnsi="Helvetica" w:cs="Helvetica"/>
              <w:b/>
              <w:sz w:val="24"/>
              <w:szCs w:val="24"/>
            </w:rPr>
            <w:t>Contents</w:t>
          </w:r>
        </w:p>
        <w:p w14:paraId="1F3661B3" w14:textId="77777777" w:rsidR="00787199" w:rsidRPr="00787199" w:rsidRDefault="00787199" w:rsidP="00095640">
          <w:pPr>
            <w:spacing w:after="3" w:line="276" w:lineRule="auto"/>
            <w:ind w:left="124"/>
          </w:pPr>
        </w:p>
        <w:p w14:paraId="07F8DE3E" w14:textId="6986B3AA" w:rsidR="00C41AC6" w:rsidRDefault="00787199" w:rsidP="00095640">
          <w:pPr>
            <w:pStyle w:val="TOC1"/>
            <w:spacing w:line="276" w:lineRule="auto"/>
            <w:rPr>
              <w:rFonts w:asciiTheme="minorHAnsi" w:eastAsiaTheme="minorEastAsia" w:hAnsiTheme="minorHAnsi" w:cstheme="minorBidi"/>
              <w:color w:val="auto"/>
            </w:rPr>
          </w:pPr>
          <w:r w:rsidRPr="00787199">
            <w:rPr>
              <w:bCs/>
            </w:rPr>
            <w:fldChar w:fldCharType="begin"/>
          </w:r>
          <w:r w:rsidRPr="00787199">
            <w:rPr>
              <w:bCs/>
            </w:rPr>
            <w:instrText xml:space="preserve"> TOC \o "1-3" \h \z \u </w:instrText>
          </w:r>
          <w:r w:rsidRPr="00787199">
            <w:rPr>
              <w:bCs/>
            </w:rPr>
            <w:fldChar w:fldCharType="separate"/>
          </w:r>
          <w:hyperlink w:anchor="_Toc8402328" w:history="1">
            <w:r w:rsidR="00C41AC6" w:rsidRPr="006469C2">
              <w:rPr>
                <w:rStyle w:val="Hyperlink"/>
                <w:b/>
              </w:rPr>
              <w:t>1.</w:t>
            </w:r>
            <w:r w:rsidR="00C41AC6">
              <w:rPr>
                <w:rFonts w:asciiTheme="minorHAnsi" w:eastAsiaTheme="minorEastAsia" w:hAnsiTheme="minorHAnsi" w:cstheme="minorBidi"/>
                <w:color w:val="auto"/>
              </w:rPr>
              <w:tab/>
            </w:r>
            <w:r w:rsidR="00C41AC6" w:rsidRPr="006469C2">
              <w:rPr>
                <w:rStyle w:val="Hyperlink"/>
                <w:b/>
              </w:rPr>
              <w:t>Introduction</w:t>
            </w:r>
            <w:r w:rsidR="00C41AC6">
              <w:rPr>
                <w:webHidden/>
              </w:rPr>
              <w:tab/>
            </w:r>
            <w:r w:rsidR="00C41AC6">
              <w:rPr>
                <w:webHidden/>
              </w:rPr>
              <w:fldChar w:fldCharType="begin"/>
            </w:r>
            <w:r w:rsidR="00C41AC6">
              <w:rPr>
                <w:webHidden/>
              </w:rPr>
              <w:instrText xml:space="preserve"> PAGEREF _Toc8402328 \h </w:instrText>
            </w:r>
            <w:r w:rsidR="00C41AC6">
              <w:rPr>
                <w:webHidden/>
              </w:rPr>
            </w:r>
            <w:r w:rsidR="00C41AC6">
              <w:rPr>
                <w:webHidden/>
              </w:rPr>
              <w:fldChar w:fldCharType="separate"/>
            </w:r>
            <w:r w:rsidR="00C41AC6">
              <w:rPr>
                <w:webHidden/>
              </w:rPr>
              <w:t>3</w:t>
            </w:r>
            <w:r w:rsidR="00C41AC6">
              <w:rPr>
                <w:webHidden/>
              </w:rPr>
              <w:fldChar w:fldCharType="end"/>
            </w:r>
          </w:hyperlink>
        </w:p>
        <w:p w14:paraId="7172ADAA" w14:textId="2CF06454" w:rsidR="00C41AC6" w:rsidRDefault="00125881" w:rsidP="00095640">
          <w:pPr>
            <w:pStyle w:val="TOC2"/>
            <w:tabs>
              <w:tab w:val="left" w:pos="880"/>
              <w:tab w:val="right" w:leader="dot" w:pos="9322"/>
            </w:tabs>
            <w:spacing w:line="276" w:lineRule="auto"/>
            <w:rPr>
              <w:rFonts w:asciiTheme="minorHAnsi" w:eastAsiaTheme="minorEastAsia" w:hAnsiTheme="minorHAnsi" w:cstheme="minorBidi"/>
              <w:noProof/>
              <w:color w:val="auto"/>
            </w:rPr>
          </w:pPr>
          <w:hyperlink w:anchor="_Toc8402329" w:history="1">
            <w:r w:rsidR="00C41AC6" w:rsidRPr="006469C2">
              <w:rPr>
                <w:rStyle w:val="Hyperlink"/>
                <w:noProof/>
              </w:rPr>
              <w:t>1.1</w:t>
            </w:r>
            <w:r w:rsidR="00C41AC6">
              <w:rPr>
                <w:rFonts w:asciiTheme="minorHAnsi" w:eastAsiaTheme="minorEastAsia" w:hAnsiTheme="minorHAnsi" w:cstheme="minorBidi"/>
                <w:noProof/>
                <w:color w:val="auto"/>
              </w:rPr>
              <w:tab/>
            </w:r>
            <w:r w:rsidR="00C41AC6" w:rsidRPr="006469C2">
              <w:rPr>
                <w:rStyle w:val="Hyperlink"/>
                <w:noProof/>
              </w:rPr>
              <w:t>Purpose</w:t>
            </w:r>
            <w:r w:rsidR="00C41AC6">
              <w:rPr>
                <w:noProof/>
                <w:webHidden/>
              </w:rPr>
              <w:tab/>
            </w:r>
            <w:r w:rsidR="00C41AC6">
              <w:rPr>
                <w:noProof/>
                <w:webHidden/>
              </w:rPr>
              <w:fldChar w:fldCharType="begin"/>
            </w:r>
            <w:r w:rsidR="00C41AC6">
              <w:rPr>
                <w:noProof/>
                <w:webHidden/>
              </w:rPr>
              <w:instrText xml:space="preserve"> PAGEREF _Toc8402329 \h </w:instrText>
            </w:r>
            <w:r w:rsidR="00C41AC6">
              <w:rPr>
                <w:noProof/>
                <w:webHidden/>
              </w:rPr>
            </w:r>
            <w:r w:rsidR="00C41AC6">
              <w:rPr>
                <w:noProof/>
                <w:webHidden/>
              </w:rPr>
              <w:fldChar w:fldCharType="separate"/>
            </w:r>
            <w:r w:rsidR="00C41AC6">
              <w:rPr>
                <w:noProof/>
                <w:webHidden/>
              </w:rPr>
              <w:t>4</w:t>
            </w:r>
            <w:r w:rsidR="00C41AC6">
              <w:rPr>
                <w:noProof/>
                <w:webHidden/>
              </w:rPr>
              <w:fldChar w:fldCharType="end"/>
            </w:r>
          </w:hyperlink>
        </w:p>
        <w:p w14:paraId="577D34FD" w14:textId="00EF4635" w:rsidR="00C41AC6" w:rsidRDefault="00125881" w:rsidP="00095640">
          <w:pPr>
            <w:pStyle w:val="TOC2"/>
            <w:tabs>
              <w:tab w:val="left" w:pos="880"/>
              <w:tab w:val="right" w:leader="dot" w:pos="9322"/>
            </w:tabs>
            <w:spacing w:line="276" w:lineRule="auto"/>
            <w:rPr>
              <w:rFonts w:asciiTheme="minorHAnsi" w:eastAsiaTheme="minorEastAsia" w:hAnsiTheme="minorHAnsi" w:cstheme="minorBidi"/>
              <w:noProof/>
              <w:color w:val="auto"/>
            </w:rPr>
          </w:pPr>
          <w:hyperlink w:anchor="_Toc8402330" w:history="1">
            <w:r w:rsidR="00C41AC6" w:rsidRPr="006469C2">
              <w:rPr>
                <w:rStyle w:val="Hyperlink"/>
                <w:noProof/>
              </w:rPr>
              <w:t>1.2</w:t>
            </w:r>
            <w:r w:rsidR="00C41AC6">
              <w:rPr>
                <w:rFonts w:asciiTheme="minorHAnsi" w:eastAsiaTheme="minorEastAsia" w:hAnsiTheme="minorHAnsi" w:cstheme="minorBidi"/>
                <w:noProof/>
                <w:color w:val="auto"/>
              </w:rPr>
              <w:tab/>
            </w:r>
            <w:r w:rsidR="00C41AC6" w:rsidRPr="006469C2">
              <w:rPr>
                <w:rStyle w:val="Hyperlink"/>
                <w:noProof/>
              </w:rPr>
              <w:t>Difference between ActionAid’s Protection from Sexual Exploitation and Abuse; Sexual Harassment, Exploitation, and Abuse at Work; and Child Safeguarding policies</w:t>
            </w:r>
            <w:r w:rsidR="00C41AC6">
              <w:rPr>
                <w:noProof/>
                <w:webHidden/>
              </w:rPr>
              <w:tab/>
            </w:r>
            <w:r w:rsidR="00C41AC6">
              <w:rPr>
                <w:noProof/>
                <w:webHidden/>
              </w:rPr>
              <w:fldChar w:fldCharType="begin"/>
            </w:r>
            <w:r w:rsidR="00C41AC6">
              <w:rPr>
                <w:noProof/>
                <w:webHidden/>
              </w:rPr>
              <w:instrText xml:space="preserve"> PAGEREF _Toc8402330 \h </w:instrText>
            </w:r>
            <w:r w:rsidR="00C41AC6">
              <w:rPr>
                <w:noProof/>
                <w:webHidden/>
              </w:rPr>
            </w:r>
            <w:r w:rsidR="00C41AC6">
              <w:rPr>
                <w:noProof/>
                <w:webHidden/>
              </w:rPr>
              <w:fldChar w:fldCharType="separate"/>
            </w:r>
            <w:r w:rsidR="00C41AC6">
              <w:rPr>
                <w:noProof/>
                <w:webHidden/>
              </w:rPr>
              <w:t>4</w:t>
            </w:r>
            <w:r w:rsidR="00C41AC6">
              <w:rPr>
                <w:noProof/>
                <w:webHidden/>
              </w:rPr>
              <w:fldChar w:fldCharType="end"/>
            </w:r>
          </w:hyperlink>
        </w:p>
        <w:p w14:paraId="7966ACD7" w14:textId="78B72503" w:rsidR="00C41AC6" w:rsidRDefault="00125881" w:rsidP="00095640">
          <w:pPr>
            <w:pStyle w:val="TOC2"/>
            <w:tabs>
              <w:tab w:val="left" w:pos="880"/>
              <w:tab w:val="right" w:leader="dot" w:pos="9322"/>
            </w:tabs>
            <w:spacing w:line="276" w:lineRule="auto"/>
            <w:rPr>
              <w:rFonts w:asciiTheme="minorHAnsi" w:eastAsiaTheme="minorEastAsia" w:hAnsiTheme="minorHAnsi" w:cstheme="minorBidi"/>
              <w:noProof/>
              <w:color w:val="auto"/>
            </w:rPr>
          </w:pPr>
          <w:hyperlink w:anchor="_Toc8402331" w:history="1">
            <w:r w:rsidR="00C41AC6" w:rsidRPr="006469C2">
              <w:rPr>
                <w:rStyle w:val="Hyperlink"/>
                <w:noProof/>
              </w:rPr>
              <w:t>1.3</w:t>
            </w:r>
            <w:r w:rsidR="00C41AC6">
              <w:rPr>
                <w:rFonts w:asciiTheme="minorHAnsi" w:eastAsiaTheme="minorEastAsia" w:hAnsiTheme="minorHAnsi" w:cstheme="minorBidi"/>
                <w:noProof/>
                <w:color w:val="auto"/>
              </w:rPr>
              <w:tab/>
            </w:r>
            <w:r w:rsidR="00C41AC6" w:rsidRPr="006469C2">
              <w:rPr>
                <w:rStyle w:val="Hyperlink"/>
                <w:noProof/>
              </w:rPr>
              <w:t>Scope</w:t>
            </w:r>
            <w:r w:rsidR="00C41AC6">
              <w:rPr>
                <w:noProof/>
                <w:webHidden/>
              </w:rPr>
              <w:tab/>
            </w:r>
            <w:r w:rsidR="00C41AC6">
              <w:rPr>
                <w:noProof/>
                <w:webHidden/>
              </w:rPr>
              <w:fldChar w:fldCharType="begin"/>
            </w:r>
            <w:r w:rsidR="00C41AC6">
              <w:rPr>
                <w:noProof/>
                <w:webHidden/>
              </w:rPr>
              <w:instrText xml:space="preserve"> PAGEREF _Toc8402331 \h </w:instrText>
            </w:r>
            <w:r w:rsidR="00C41AC6">
              <w:rPr>
                <w:noProof/>
                <w:webHidden/>
              </w:rPr>
            </w:r>
            <w:r w:rsidR="00C41AC6">
              <w:rPr>
                <w:noProof/>
                <w:webHidden/>
              </w:rPr>
              <w:fldChar w:fldCharType="separate"/>
            </w:r>
            <w:r w:rsidR="00C41AC6">
              <w:rPr>
                <w:noProof/>
                <w:webHidden/>
              </w:rPr>
              <w:t>5</w:t>
            </w:r>
            <w:r w:rsidR="00C41AC6">
              <w:rPr>
                <w:noProof/>
                <w:webHidden/>
              </w:rPr>
              <w:fldChar w:fldCharType="end"/>
            </w:r>
          </w:hyperlink>
        </w:p>
        <w:p w14:paraId="7301B9A0" w14:textId="4CD7F6BC" w:rsidR="00C41AC6" w:rsidRDefault="00125881" w:rsidP="00095640">
          <w:pPr>
            <w:pStyle w:val="TOC2"/>
            <w:tabs>
              <w:tab w:val="left" w:pos="880"/>
              <w:tab w:val="right" w:leader="dot" w:pos="9322"/>
            </w:tabs>
            <w:spacing w:line="276" w:lineRule="auto"/>
            <w:rPr>
              <w:rFonts w:asciiTheme="minorHAnsi" w:eastAsiaTheme="minorEastAsia" w:hAnsiTheme="minorHAnsi" w:cstheme="minorBidi"/>
              <w:noProof/>
              <w:color w:val="auto"/>
            </w:rPr>
          </w:pPr>
          <w:hyperlink w:anchor="_Toc8402332" w:history="1">
            <w:r w:rsidR="00C41AC6" w:rsidRPr="006469C2">
              <w:rPr>
                <w:rStyle w:val="Hyperlink"/>
                <w:noProof/>
              </w:rPr>
              <w:t>1.4</w:t>
            </w:r>
            <w:r w:rsidR="00C41AC6">
              <w:rPr>
                <w:rFonts w:asciiTheme="minorHAnsi" w:eastAsiaTheme="minorEastAsia" w:hAnsiTheme="minorHAnsi" w:cstheme="minorBidi"/>
                <w:noProof/>
                <w:color w:val="auto"/>
              </w:rPr>
              <w:tab/>
            </w:r>
            <w:r w:rsidR="00C41AC6" w:rsidRPr="006469C2">
              <w:rPr>
                <w:rStyle w:val="Hyperlink"/>
                <w:noProof/>
              </w:rPr>
              <w:t>Feminist Leadership Principles</w:t>
            </w:r>
            <w:r w:rsidR="00C41AC6">
              <w:rPr>
                <w:noProof/>
                <w:webHidden/>
              </w:rPr>
              <w:tab/>
            </w:r>
            <w:r w:rsidR="00C41AC6">
              <w:rPr>
                <w:noProof/>
                <w:webHidden/>
              </w:rPr>
              <w:fldChar w:fldCharType="begin"/>
            </w:r>
            <w:r w:rsidR="00C41AC6">
              <w:rPr>
                <w:noProof/>
                <w:webHidden/>
              </w:rPr>
              <w:instrText xml:space="preserve"> PAGEREF _Toc8402332 \h </w:instrText>
            </w:r>
            <w:r w:rsidR="00C41AC6">
              <w:rPr>
                <w:noProof/>
                <w:webHidden/>
              </w:rPr>
            </w:r>
            <w:r w:rsidR="00C41AC6">
              <w:rPr>
                <w:noProof/>
                <w:webHidden/>
              </w:rPr>
              <w:fldChar w:fldCharType="separate"/>
            </w:r>
            <w:r w:rsidR="00C41AC6">
              <w:rPr>
                <w:noProof/>
                <w:webHidden/>
              </w:rPr>
              <w:t>5</w:t>
            </w:r>
            <w:r w:rsidR="00C41AC6">
              <w:rPr>
                <w:noProof/>
                <w:webHidden/>
              </w:rPr>
              <w:fldChar w:fldCharType="end"/>
            </w:r>
          </w:hyperlink>
        </w:p>
        <w:p w14:paraId="243B2357" w14:textId="71D21790" w:rsidR="00C41AC6" w:rsidRDefault="00125881" w:rsidP="00095640">
          <w:pPr>
            <w:pStyle w:val="TOC1"/>
            <w:spacing w:line="276" w:lineRule="auto"/>
            <w:rPr>
              <w:rFonts w:asciiTheme="minorHAnsi" w:eastAsiaTheme="minorEastAsia" w:hAnsiTheme="minorHAnsi" w:cstheme="minorBidi"/>
              <w:color w:val="auto"/>
            </w:rPr>
          </w:pPr>
          <w:hyperlink w:anchor="_Toc8402333" w:history="1">
            <w:r w:rsidR="00C41AC6" w:rsidRPr="006469C2">
              <w:rPr>
                <w:rStyle w:val="Hyperlink"/>
              </w:rPr>
              <w:t>2.</w:t>
            </w:r>
            <w:r w:rsidR="00C41AC6">
              <w:rPr>
                <w:rFonts w:asciiTheme="minorHAnsi" w:eastAsiaTheme="minorEastAsia" w:hAnsiTheme="minorHAnsi" w:cstheme="minorBidi"/>
                <w:color w:val="auto"/>
              </w:rPr>
              <w:tab/>
            </w:r>
            <w:r w:rsidR="00C41AC6" w:rsidRPr="006469C2">
              <w:rPr>
                <w:rStyle w:val="Hyperlink"/>
              </w:rPr>
              <w:t>Definitions and Policy Positions</w:t>
            </w:r>
            <w:r w:rsidR="00C41AC6">
              <w:rPr>
                <w:webHidden/>
              </w:rPr>
              <w:tab/>
            </w:r>
            <w:r w:rsidR="00C41AC6">
              <w:rPr>
                <w:webHidden/>
              </w:rPr>
              <w:fldChar w:fldCharType="begin"/>
            </w:r>
            <w:r w:rsidR="00C41AC6">
              <w:rPr>
                <w:webHidden/>
              </w:rPr>
              <w:instrText xml:space="preserve"> PAGEREF _Toc8402333 \h </w:instrText>
            </w:r>
            <w:r w:rsidR="00C41AC6">
              <w:rPr>
                <w:webHidden/>
              </w:rPr>
            </w:r>
            <w:r w:rsidR="00C41AC6">
              <w:rPr>
                <w:webHidden/>
              </w:rPr>
              <w:fldChar w:fldCharType="separate"/>
            </w:r>
            <w:r w:rsidR="00C41AC6">
              <w:rPr>
                <w:webHidden/>
              </w:rPr>
              <w:t>6</w:t>
            </w:r>
            <w:r w:rsidR="00C41AC6">
              <w:rPr>
                <w:webHidden/>
              </w:rPr>
              <w:fldChar w:fldCharType="end"/>
            </w:r>
          </w:hyperlink>
        </w:p>
        <w:p w14:paraId="0BC78FF5" w14:textId="11E5336C" w:rsidR="00C41AC6" w:rsidRDefault="00125881" w:rsidP="00095640">
          <w:pPr>
            <w:pStyle w:val="TOC1"/>
            <w:spacing w:line="276" w:lineRule="auto"/>
            <w:rPr>
              <w:rFonts w:asciiTheme="minorHAnsi" w:eastAsiaTheme="minorEastAsia" w:hAnsiTheme="minorHAnsi" w:cstheme="minorBidi"/>
              <w:color w:val="auto"/>
            </w:rPr>
          </w:pPr>
          <w:hyperlink w:anchor="_Toc8402334" w:history="1">
            <w:r w:rsidR="00C41AC6" w:rsidRPr="006469C2">
              <w:rPr>
                <w:rStyle w:val="Hyperlink"/>
              </w:rPr>
              <w:t>3.</w:t>
            </w:r>
            <w:r w:rsidR="00C41AC6">
              <w:rPr>
                <w:rFonts w:asciiTheme="minorHAnsi" w:eastAsiaTheme="minorEastAsia" w:hAnsiTheme="minorHAnsi" w:cstheme="minorBidi"/>
                <w:color w:val="auto"/>
              </w:rPr>
              <w:tab/>
            </w:r>
            <w:r w:rsidR="00C41AC6" w:rsidRPr="006469C2">
              <w:rPr>
                <w:rStyle w:val="Hyperlink"/>
              </w:rPr>
              <w:t>Confidentiality</w:t>
            </w:r>
            <w:r w:rsidR="00C41AC6">
              <w:rPr>
                <w:webHidden/>
              </w:rPr>
              <w:tab/>
            </w:r>
            <w:r w:rsidR="00C41AC6">
              <w:rPr>
                <w:webHidden/>
              </w:rPr>
              <w:fldChar w:fldCharType="begin"/>
            </w:r>
            <w:r w:rsidR="00C41AC6">
              <w:rPr>
                <w:webHidden/>
              </w:rPr>
              <w:instrText xml:space="preserve"> PAGEREF _Toc8402334 \h </w:instrText>
            </w:r>
            <w:r w:rsidR="00C41AC6">
              <w:rPr>
                <w:webHidden/>
              </w:rPr>
            </w:r>
            <w:r w:rsidR="00C41AC6">
              <w:rPr>
                <w:webHidden/>
              </w:rPr>
              <w:fldChar w:fldCharType="separate"/>
            </w:r>
            <w:r w:rsidR="00C41AC6">
              <w:rPr>
                <w:webHidden/>
              </w:rPr>
              <w:t>10</w:t>
            </w:r>
            <w:r w:rsidR="00C41AC6">
              <w:rPr>
                <w:webHidden/>
              </w:rPr>
              <w:fldChar w:fldCharType="end"/>
            </w:r>
          </w:hyperlink>
        </w:p>
        <w:p w14:paraId="01EA6B32" w14:textId="6019270D" w:rsidR="00C41AC6" w:rsidRDefault="00125881" w:rsidP="00095640">
          <w:pPr>
            <w:pStyle w:val="TOC2"/>
            <w:tabs>
              <w:tab w:val="left" w:pos="880"/>
              <w:tab w:val="right" w:leader="dot" w:pos="9322"/>
            </w:tabs>
            <w:spacing w:line="276" w:lineRule="auto"/>
            <w:rPr>
              <w:rFonts w:asciiTheme="minorHAnsi" w:eastAsiaTheme="minorEastAsia" w:hAnsiTheme="minorHAnsi" w:cstheme="minorBidi"/>
              <w:noProof/>
              <w:color w:val="auto"/>
            </w:rPr>
          </w:pPr>
          <w:hyperlink w:anchor="_Toc8402335" w:history="1">
            <w:r w:rsidR="00C41AC6" w:rsidRPr="006469C2">
              <w:rPr>
                <w:rStyle w:val="Hyperlink"/>
                <w:noProof/>
              </w:rPr>
              <w:t>3.1</w:t>
            </w:r>
            <w:r w:rsidR="00C41AC6">
              <w:rPr>
                <w:rFonts w:asciiTheme="minorHAnsi" w:eastAsiaTheme="minorEastAsia" w:hAnsiTheme="minorHAnsi" w:cstheme="minorBidi"/>
                <w:noProof/>
                <w:color w:val="auto"/>
              </w:rPr>
              <w:tab/>
            </w:r>
            <w:r w:rsidR="00C41AC6" w:rsidRPr="006469C2">
              <w:rPr>
                <w:rStyle w:val="Hyperlink"/>
                <w:noProof/>
              </w:rPr>
              <w:t>Data Protection</w:t>
            </w:r>
            <w:r w:rsidR="00C41AC6">
              <w:rPr>
                <w:noProof/>
                <w:webHidden/>
              </w:rPr>
              <w:tab/>
            </w:r>
            <w:r w:rsidR="00C41AC6">
              <w:rPr>
                <w:noProof/>
                <w:webHidden/>
              </w:rPr>
              <w:fldChar w:fldCharType="begin"/>
            </w:r>
            <w:r w:rsidR="00C41AC6">
              <w:rPr>
                <w:noProof/>
                <w:webHidden/>
              </w:rPr>
              <w:instrText xml:space="preserve"> PAGEREF _Toc8402335 \h </w:instrText>
            </w:r>
            <w:r w:rsidR="00C41AC6">
              <w:rPr>
                <w:noProof/>
                <w:webHidden/>
              </w:rPr>
            </w:r>
            <w:r w:rsidR="00C41AC6">
              <w:rPr>
                <w:noProof/>
                <w:webHidden/>
              </w:rPr>
              <w:fldChar w:fldCharType="separate"/>
            </w:r>
            <w:r w:rsidR="00C41AC6">
              <w:rPr>
                <w:noProof/>
                <w:webHidden/>
              </w:rPr>
              <w:t>10</w:t>
            </w:r>
            <w:r w:rsidR="00C41AC6">
              <w:rPr>
                <w:noProof/>
                <w:webHidden/>
              </w:rPr>
              <w:fldChar w:fldCharType="end"/>
            </w:r>
          </w:hyperlink>
        </w:p>
        <w:p w14:paraId="191F11B1" w14:textId="1EABC5B1" w:rsidR="00C41AC6" w:rsidRDefault="00125881" w:rsidP="00095640">
          <w:pPr>
            <w:pStyle w:val="TOC1"/>
            <w:spacing w:line="276" w:lineRule="auto"/>
            <w:rPr>
              <w:rFonts w:asciiTheme="minorHAnsi" w:eastAsiaTheme="minorEastAsia" w:hAnsiTheme="minorHAnsi" w:cstheme="minorBidi"/>
              <w:color w:val="auto"/>
            </w:rPr>
          </w:pPr>
          <w:hyperlink w:anchor="_Toc8402336" w:history="1">
            <w:r w:rsidR="00C41AC6" w:rsidRPr="006469C2">
              <w:rPr>
                <w:rStyle w:val="Hyperlink"/>
              </w:rPr>
              <w:t>4.</w:t>
            </w:r>
            <w:r w:rsidR="00C41AC6">
              <w:rPr>
                <w:rFonts w:asciiTheme="minorHAnsi" w:eastAsiaTheme="minorEastAsia" w:hAnsiTheme="minorHAnsi" w:cstheme="minorBidi"/>
                <w:color w:val="auto"/>
              </w:rPr>
              <w:tab/>
            </w:r>
            <w:r w:rsidR="00C41AC6" w:rsidRPr="006469C2">
              <w:rPr>
                <w:rStyle w:val="Hyperlink"/>
              </w:rPr>
              <w:t>Roles and Responsibilities</w:t>
            </w:r>
            <w:r w:rsidR="00C41AC6">
              <w:rPr>
                <w:webHidden/>
              </w:rPr>
              <w:tab/>
            </w:r>
            <w:r w:rsidR="00C41AC6">
              <w:rPr>
                <w:webHidden/>
              </w:rPr>
              <w:fldChar w:fldCharType="begin"/>
            </w:r>
            <w:r w:rsidR="00C41AC6">
              <w:rPr>
                <w:webHidden/>
              </w:rPr>
              <w:instrText xml:space="preserve"> PAGEREF _Toc8402336 \h </w:instrText>
            </w:r>
            <w:r w:rsidR="00C41AC6">
              <w:rPr>
                <w:webHidden/>
              </w:rPr>
            </w:r>
            <w:r w:rsidR="00C41AC6">
              <w:rPr>
                <w:webHidden/>
              </w:rPr>
              <w:fldChar w:fldCharType="separate"/>
            </w:r>
            <w:r w:rsidR="00C41AC6">
              <w:rPr>
                <w:webHidden/>
              </w:rPr>
              <w:t>11</w:t>
            </w:r>
            <w:r w:rsidR="00C41AC6">
              <w:rPr>
                <w:webHidden/>
              </w:rPr>
              <w:fldChar w:fldCharType="end"/>
            </w:r>
          </w:hyperlink>
        </w:p>
        <w:p w14:paraId="57F67371" w14:textId="462FA898" w:rsidR="00C41AC6" w:rsidRDefault="00125881" w:rsidP="00095640">
          <w:pPr>
            <w:pStyle w:val="TOC2"/>
            <w:tabs>
              <w:tab w:val="left" w:pos="880"/>
              <w:tab w:val="right" w:leader="dot" w:pos="9322"/>
            </w:tabs>
            <w:spacing w:line="276" w:lineRule="auto"/>
            <w:rPr>
              <w:rFonts w:asciiTheme="minorHAnsi" w:eastAsiaTheme="minorEastAsia" w:hAnsiTheme="minorHAnsi" w:cstheme="minorBidi"/>
              <w:noProof/>
              <w:color w:val="auto"/>
            </w:rPr>
          </w:pPr>
          <w:hyperlink w:anchor="_Toc8402337" w:history="1">
            <w:r w:rsidR="00C41AC6" w:rsidRPr="006469C2">
              <w:rPr>
                <w:rStyle w:val="Hyperlink"/>
                <w:noProof/>
              </w:rPr>
              <w:t>4.1</w:t>
            </w:r>
            <w:r w:rsidR="00C41AC6">
              <w:rPr>
                <w:rFonts w:asciiTheme="minorHAnsi" w:eastAsiaTheme="minorEastAsia" w:hAnsiTheme="minorHAnsi" w:cstheme="minorBidi"/>
                <w:noProof/>
                <w:color w:val="auto"/>
              </w:rPr>
              <w:tab/>
            </w:r>
            <w:r w:rsidR="00C41AC6" w:rsidRPr="006469C2">
              <w:rPr>
                <w:rStyle w:val="Hyperlink"/>
                <w:noProof/>
              </w:rPr>
              <w:t>Country/Executive Directors</w:t>
            </w:r>
            <w:r w:rsidR="00C41AC6">
              <w:rPr>
                <w:noProof/>
                <w:webHidden/>
              </w:rPr>
              <w:tab/>
            </w:r>
            <w:r w:rsidR="00C41AC6">
              <w:rPr>
                <w:noProof/>
                <w:webHidden/>
              </w:rPr>
              <w:fldChar w:fldCharType="begin"/>
            </w:r>
            <w:r w:rsidR="00C41AC6">
              <w:rPr>
                <w:noProof/>
                <w:webHidden/>
              </w:rPr>
              <w:instrText xml:space="preserve"> PAGEREF _Toc8402337 \h </w:instrText>
            </w:r>
            <w:r w:rsidR="00C41AC6">
              <w:rPr>
                <w:noProof/>
                <w:webHidden/>
              </w:rPr>
            </w:r>
            <w:r w:rsidR="00C41AC6">
              <w:rPr>
                <w:noProof/>
                <w:webHidden/>
              </w:rPr>
              <w:fldChar w:fldCharType="separate"/>
            </w:r>
            <w:r w:rsidR="00C41AC6">
              <w:rPr>
                <w:noProof/>
                <w:webHidden/>
              </w:rPr>
              <w:t>11</w:t>
            </w:r>
            <w:r w:rsidR="00C41AC6">
              <w:rPr>
                <w:noProof/>
                <w:webHidden/>
              </w:rPr>
              <w:fldChar w:fldCharType="end"/>
            </w:r>
          </w:hyperlink>
        </w:p>
        <w:p w14:paraId="24B7931D" w14:textId="043DCF5B" w:rsidR="00C41AC6" w:rsidRDefault="00125881" w:rsidP="00095640">
          <w:pPr>
            <w:pStyle w:val="TOC2"/>
            <w:tabs>
              <w:tab w:val="left" w:pos="880"/>
              <w:tab w:val="right" w:leader="dot" w:pos="9322"/>
            </w:tabs>
            <w:spacing w:line="276" w:lineRule="auto"/>
            <w:rPr>
              <w:rFonts w:asciiTheme="minorHAnsi" w:eastAsiaTheme="minorEastAsia" w:hAnsiTheme="minorHAnsi" w:cstheme="minorBidi"/>
              <w:noProof/>
              <w:color w:val="auto"/>
            </w:rPr>
          </w:pPr>
          <w:hyperlink w:anchor="_Toc8402338" w:history="1">
            <w:r w:rsidR="00C41AC6" w:rsidRPr="006469C2">
              <w:rPr>
                <w:rStyle w:val="Hyperlink"/>
                <w:noProof/>
              </w:rPr>
              <w:t>4.2</w:t>
            </w:r>
            <w:r w:rsidR="00C41AC6">
              <w:rPr>
                <w:rFonts w:asciiTheme="minorHAnsi" w:eastAsiaTheme="minorEastAsia" w:hAnsiTheme="minorHAnsi" w:cstheme="minorBidi"/>
                <w:noProof/>
                <w:color w:val="auto"/>
              </w:rPr>
              <w:tab/>
            </w:r>
            <w:r w:rsidR="00C41AC6" w:rsidRPr="006469C2">
              <w:rPr>
                <w:rStyle w:val="Hyperlink"/>
                <w:noProof/>
              </w:rPr>
              <w:t>Line Managers</w:t>
            </w:r>
            <w:r w:rsidR="00C41AC6">
              <w:rPr>
                <w:noProof/>
                <w:webHidden/>
              </w:rPr>
              <w:tab/>
            </w:r>
            <w:r w:rsidR="00C41AC6">
              <w:rPr>
                <w:noProof/>
                <w:webHidden/>
              </w:rPr>
              <w:fldChar w:fldCharType="begin"/>
            </w:r>
            <w:r w:rsidR="00C41AC6">
              <w:rPr>
                <w:noProof/>
                <w:webHidden/>
              </w:rPr>
              <w:instrText xml:space="preserve"> PAGEREF _Toc8402338 \h </w:instrText>
            </w:r>
            <w:r w:rsidR="00C41AC6">
              <w:rPr>
                <w:noProof/>
                <w:webHidden/>
              </w:rPr>
            </w:r>
            <w:r w:rsidR="00C41AC6">
              <w:rPr>
                <w:noProof/>
                <w:webHidden/>
              </w:rPr>
              <w:fldChar w:fldCharType="separate"/>
            </w:r>
            <w:r w:rsidR="00C41AC6">
              <w:rPr>
                <w:noProof/>
                <w:webHidden/>
              </w:rPr>
              <w:t>12</w:t>
            </w:r>
            <w:r w:rsidR="00C41AC6">
              <w:rPr>
                <w:noProof/>
                <w:webHidden/>
              </w:rPr>
              <w:fldChar w:fldCharType="end"/>
            </w:r>
          </w:hyperlink>
        </w:p>
        <w:p w14:paraId="319389F1" w14:textId="7749618A" w:rsidR="00C41AC6" w:rsidRDefault="00125881" w:rsidP="00095640">
          <w:pPr>
            <w:pStyle w:val="TOC2"/>
            <w:tabs>
              <w:tab w:val="left" w:pos="880"/>
              <w:tab w:val="right" w:leader="dot" w:pos="9322"/>
            </w:tabs>
            <w:spacing w:line="276" w:lineRule="auto"/>
            <w:rPr>
              <w:rFonts w:asciiTheme="minorHAnsi" w:eastAsiaTheme="minorEastAsia" w:hAnsiTheme="minorHAnsi" w:cstheme="minorBidi"/>
              <w:noProof/>
              <w:color w:val="auto"/>
            </w:rPr>
          </w:pPr>
          <w:hyperlink w:anchor="_Toc8402339" w:history="1">
            <w:r w:rsidR="00C41AC6" w:rsidRPr="006469C2">
              <w:rPr>
                <w:rStyle w:val="Hyperlink"/>
                <w:noProof/>
              </w:rPr>
              <w:t>4.3</w:t>
            </w:r>
            <w:r w:rsidR="00C41AC6">
              <w:rPr>
                <w:rFonts w:asciiTheme="minorHAnsi" w:eastAsiaTheme="minorEastAsia" w:hAnsiTheme="minorHAnsi" w:cstheme="minorBidi"/>
                <w:noProof/>
                <w:color w:val="auto"/>
              </w:rPr>
              <w:tab/>
            </w:r>
            <w:r w:rsidR="00C41AC6" w:rsidRPr="006469C2">
              <w:rPr>
                <w:rStyle w:val="Hyperlink"/>
                <w:noProof/>
              </w:rPr>
              <w:t>SHEA and Safeguarding Focal Point</w:t>
            </w:r>
            <w:r w:rsidR="00C41AC6">
              <w:rPr>
                <w:noProof/>
                <w:webHidden/>
              </w:rPr>
              <w:tab/>
            </w:r>
            <w:r w:rsidR="00C41AC6">
              <w:rPr>
                <w:noProof/>
                <w:webHidden/>
              </w:rPr>
              <w:fldChar w:fldCharType="begin"/>
            </w:r>
            <w:r w:rsidR="00C41AC6">
              <w:rPr>
                <w:noProof/>
                <w:webHidden/>
              </w:rPr>
              <w:instrText xml:space="preserve"> PAGEREF _Toc8402339 \h </w:instrText>
            </w:r>
            <w:r w:rsidR="00C41AC6">
              <w:rPr>
                <w:noProof/>
                <w:webHidden/>
              </w:rPr>
            </w:r>
            <w:r w:rsidR="00C41AC6">
              <w:rPr>
                <w:noProof/>
                <w:webHidden/>
              </w:rPr>
              <w:fldChar w:fldCharType="separate"/>
            </w:r>
            <w:r w:rsidR="00C41AC6">
              <w:rPr>
                <w:noProof/>
                <w:webHidden/>
              </w:rPr>
              <w:t>12</w:t>
            </w:r>
            <w:r w:rsidR="00C41AC6">
              <w:rPr>
                <w:noProof/>
                <w:webHidden/>
              </w:rPr>
              <w:fldChar w:fldCharType="end"/>
            </w:r>
          </w:hyperlink>
        </w:p>
        <w:p w14:paraId="041FA431" w14:textId="4BE21414" w:rsidR="00C41AC6" w:rsidRDefault="00125881" w:rsidP="00095640">
          <w:pPr>
            <w:pStyle w:val="TOC2"/>
            <w:tabs>
              <w:tab w:val="left" w:pos="880"/>
              <w:tab w:val="right" w:leader="dot" w:pos="9322"/>
            </w:tabs>
            <w:spacing w:line="276" w:lineRule="auto"/>
            <w:rPr>
              <w:rFonts w:asciiTheme="minorHAnsi" w:eastAsiaTheme="minorEastAsia" w:hAnsiTheme="minorHAnsi" w:cstheme="minorBidi"/>
              <w:noProof/>
              <w:color w:val="auto"/>
            </w:rPr>
          </w:pPr>
          <w:hyperlink w:anchor="_Toc8402340" w:history="1">
            <w:r w:rsidR="00C41AC6" w:rsidRPr="006469C2">
              <w:rPr>
                <w:rStyle w:val="Hyperlink"/>
                <w:noProof/>
              </w:rPr>
              <w:t>4.4</w:t>
            </w:r>
            <w:r w:rsidR="00C41AC6">
              <w:rPr>
                <w:rFonts w:asciiTheme="minorHAnsi" w:eastAsiaTheme="minorEastAsia" w:hAnsiTheme="minorHAnsi" w:cstheme="minorBidi"/>
                <w:noProof/>
                <w:color w:val="auto"/>
              </w:rPr>
              <w:tab/>
            </w:r>
            <w:r w:rsidR="00C41AC6" w:rsidRPr="006469C2">
              <w:rPr>
                <w:rStyle w:val="Hyperlink"/>
                <w:noProof/>
              </w:rPr>
              <w:t>Human Resources</w:t>
            </w:r>
            <w:r w:rsidR="00C41AC6">
              <w:rPr>
                <w:noProof/>
                <w:webHidden/>
              </w:rPr>
              <w:tab/>
            </w:r>
            <w:r w:rsidR="00C41AC6">
              <w:rPr>
                <w:noProof/>
                <w:webHidden/>
              </w:rPr>
              <w:fldChar w:fldCharType="begin"/>
            </w:r>
            <w:r w:rsidR="00C41AC6">
              <w:rPr>
                <w:noProof/>
                <w:webHidden/>
              </w:rPr>
              <w:instrText xml:space="preserve"> PAGEREF _Toc8402340 \h </w:instrText>
            </w:r>
            <w:r w:rsidR="00C41AC6">
              <w:rPr>
                <w:noProof/>
                <w:webHidden/>
              </w:rPr>
            </w:r>
            <w:r w:rsidR="00C41AC6">
              <w:rPr>
                <w:noProof/>
                <w:webHidden/>
              </w:rPr>
              <w:fldChar w:fldCharType="separate"/>
            </w:r>
            <w:r w:rsidR="00C41AC6">
              <w:rPr>
                <w:noProof/>
                <w:webHidden/>
              </w:rPr>
              <w:t>13</w:t>
            </w:r>
            <w:r w:rsidR="00C41AC6">
              <w:rPr>
                <w:noProof/>
                <w:webHidden/>
              </w:rPr>
              <w:fldChar w:fldCharType="end"/>
            </w:r>
          </w:hyperlink>
        </w:p>
        <w:p w14:paraId="4CEAA3C6" w14:textId="684F4F77" w:rsidR="00C41AC6" w:rsidRDefault="00125881" w:rsidP="00095640">
          <w:pPr>
            <w:pStyle w:val="TOC1"/>
            <w:spacing w:line="276" w:lineRule="auto"/>
            <w:rPr>
              <w:rFonts w:asciiTheme="minorHAnsi" w:eastAsiaTheme="minorEastAsia" w:hAnsiTheme="minorHAnsi" w:cstheme="minorBidi"/>
              <w:color w:val="auto"/>
            </w:rPr>
          </w:pPr>
          <w:hyperlink w:anchor="_Toc8402341" w:history="1">
            <w:r w:rsidR="00C41AC6" w:rsidRPr="006469C2">
              <w:rPr>
                <w:rStyle w:val="Hyperlink"/>
              </w:rPr>
              <w:t>5.</w:t>
            </w:r>
            <w:r w:rsidR="00C41AC6">
              <w:rPr>
                <w:rFonts w:asciiTheme="minorHAnsi" w:eastAsiaTheme="minorEastAsia" w:hAnsiTheme="minorHAnsi" w:cstheme="minorBidi"/>
                <w:color w:val="auto"/>
              </w:rPr>
              <w:tab/>
            </w:r>
            <w:r w:rsidR="00C41AC6" w:rsidRPr="006469C2">
              <w:rPr>
                <w:rStyle w:val="Hyperlink"/>
              </w:rPr>
              <w:t>Working with partners</w:t>
            </w:r>
            <w:r w:rsidR="00C41AC6">
              <w:rPr>
                <w:webHidden/>
              </w:rPr>
              <w:tab/>
            </w:r>
            <w:r w:rsidR="00C41AC6">
              <w:rPr>
                <w:webHidden/>
              </w:rPr>
              <w:fldChar w:fldCharType="begin"/>
            </w:r>
            <w:r w:rsidR="00C41AC6">
              <w:rPr>
                <w:webHidden/>
              </w:rPr>
              <w:instrText xml:space="preserve"> PAGEREF _Toc8402341 \h </w:instrText>
            </w:r>
            <w:r w:rsidR="00C41AC6">
              <w:rPr>
                <w:webHidden/>
              </w:rPr>
            </w:r>
            <w:r w:rsidR="00C41AC6">
              <w:rPr>
                <w:webHidden/>
              </w:rPr>
              <w:fldChar w:fldCharType="separate"/>
            </w:r>
            <w:r w:rsidR="00C41AC6">
              <w:rPr>
                <w:webHidden/>
              </w:rPr>
              <w:t>13</w:t>
            </w:r>
            <w:r w:rsidR="00C41AC6">
              <w:rPr>
                <w:webHidden/>
              </w:rPr>
              <w:fldChar w:fldCharType="end"/>
            </w:r>
          </w:hyperlink>
        </w:p>
        <w:p w14:paraId="6099B0B4" w14:textId="74DC5954" w:rsidR="00C41AC6" w:rsidRDefault="00125881" w:rsidP="00095640">
          <w:pPr>
            <w:pStyle w:val="TOC1"/>
            <w:spacing w:line="276" w:lineRule="auto"/>
            <w:rPr>
              <w:rFonts w:asciiTheme="minorHAnsi" w:eastAsiaTheme="minorEastAsia" w:hAnsiTheme="minorHAnsi" w:cstheme="minorBidi"/>
              <w:color w:val="auto"/>
            </w:rPr>
          </w:pPr>
          <w:hyperlink w:anchor="_Toc8402342" w:history="1">
            <w:r w:rsidR="00C41AC6" w:rsidRPr="006469C2">
              <w:rPr>
                <w:rStyle w:val="Hyperlink"/>
              </w:rPr>
              <w:t>6.</w:t>
            </w:r>
            <w:r w:rsidR="00C41AC6">
              <w:rPr>
                <w:rFonts w:asciiTheme="minorHAnsi" w:eastAsiaTheme="minorEastAsia" w:hAnsiTheme="minorHAnsi" w:cstheme="minorBidi"/>
                <w:color w:val="auto"/>
              </w:rPr>
              <w:tab/>
            </w:r>
            <w:r w:rsidR="00C41AC6" w:rsidRPr="006469C2">
              <w:rPr>
                <w:rStyle w:val="Hyperlink"/>
              </w:rPr>
              <w:t>Safer recruitment and employee lifecycle</w:t>
            </w:r>
            <w:r w:rsidR="00C41AC6">
              <w:rPr>
                <w:webHidden/>
              </w:rPr>
              <w:tab/>
            </w:r>
            <w:r w:rsidR="00C41AC6">
              <w:rPr>
                <w:webHidden/>
              </w:rPr>
              <w:fldChar w:fldCharType="begin"/>
            </w:r>
            <w:r w:rsidR="00C41AC6">
              <w:rPr>
                <w:webHidden/>
              </w:rPr>
              <w:instrText xml:space="preserve"> PAGEREF _Toc8402342 \h </w:instrText>
            </w:r>
            <w:r w:rsidR="00C41AC6">
              <w:rPr>
                <w:webHidden/>
              </w:rPr>
            </w:r>
            <w:r w:rsidR="00C41AC6">
              <w:rPr>
                <w:webHidden/>
              </w:rPr>
              <w:fldChar w:fldCharType="separate"/>
            </w:r>
            <w:r w:rsidR="00C41AC6">
              <w:rPr>
                <w:webHidden/>
              </w:rPr>
              <w:t>14</w:t>
            </w:r>
            <w:r w:rsidR="00C41AC6">
              <w:rPr>
                <w:webHidden/>
              </w:rPr>
              <w:fldChar w:fldCharType="end"/>
            </w:r>
          </w:hyperlink>
        </w:p>
        <w:p w14:paraId="031CD810" w14:textId="63AB337A" w:rsidR="00C41AC6" w:rsidRDefault="00125881" w:rsidP="00095640">
          <w:pPr>
            <w:pStyle w:val="TOC2"/>
            <w:tabs>
              <w:tab w:val="left" w:pos="880"/>
              <w:tab w:val="right" w:leader="dot" w:pos="9322"/>
            </w:tabs>
            <w:spacing w:line="276" w:lineRule="auto"/>
            <w:rPr>
              <w:rFonts w:asciiTheme="minorHAnsi" w:eastAsiaTheme="minorEastAsia" w:hAnsiTheme="minorHAnsi" w:cstheme="minorBidi"/>
              <w:noProof/>
              <w:color w:val="auto"/>
            </w:rPr>
          </w:pPr>
          <w:hyperlink w:anchor="_Toc8402343" w:history="1">
            <w:r w:rsidR="00C41AC6" w:rsidRPr="006469C2">
              <w:rPr>
                <w:rStyle w:val="Hyperlink"/>
                <w:noProof/>
              </w:rPr>
              <w:t>6.1</w:t>
            </w:r>
            <w:r w:rsidR="00C41AC6">
              <w:rPr>
                <w:rFonts w:asciiTheme="minorHAnsi" w:eastAsiaTheme="minorEastAsia" w:hAnsiTheme="minorHAnsi" w:cstheme="minorBidi"/>
                <w:noProof/>
                <w:color w:val="auto"/>
              </w:rPr>
              <w:tab/>
            </w:r>
            <w:r w:rsidR="00C41AC6" w:rsidRPr="006469C2">
              <w:rPr>
                <w:rStyle w:val="Hyperlink"/>
                <w:noProof/>
              </w:rPr>
              <w:t>Induction</w:t>
            </w:r>
            <w:r w:rsidR="00C41AC6">
              <w:rPr>
                <w:noProof/>
                <w:webHidden/>
              </w:rPr>
              <w:tab/>
            </w:r>
            <w:r w:rsidR="00C41AC6">
              <w:rPr>
                <w:noProof/>
                <w:webHidden/>
              </w:rPr>
              <w:fldChar w:fldCharType="begin"/>
            </w:r>
            <w:r w:rsidR="00C41AC6">
              <w:rPr>
                <w:noProof/>
                <w:webHidden/>
              </w:rPr>
              <w:instrText xml:space="preserve"> PAGEREF _Toc8402343 \h </w:instrText>
            </w:r>
            <w:r w:rsidR="00C41AC6">
              <w:rPr>
                <w:noProof/>
                <w:webHidden/>
              </w:rPr>
            </w:r>
            <w:r w:rsidR="00C41AC6">
              <w:rPr>
                <w:noProof/>
                <w:webHidden/>
              </w:rPr>
              <w:fldChar w:fldCharType="separate"/>
            </w:r>
            <w:r w:rsidR="00C41AC6">
              <w:rPr>
                <w:noProof/>
                <w:webHidden/>
              </w:rPr>
              <w:t>15</w:t>
            </w:r>
            <w:r w:rsidR="00C41AC6">
              <w:rPr>
                <w:noProof/>
                <w:webHidden/>
              </w:rPr>
              <w:fldChar w:fldCharType="end"/>
            </w:r>
          </w:hyperlink>
        </w:p>
        <w:p w14:paraId="04999C28" w14:textId="034C7ABE" w:rsidR="00C41AC6" w:rsidRDefault="00125881" w:rsidP="00095640">
          <w:pPr>
            <w:pStyle w:val="TOC2"/>
            <w:tabs>
              <w:tab w:val="left" w:pos="880"/>
              <w:tab w:val="right" w:leader="dot" w:pos="9322"/>
            </w:tabs>
            <w:spacing w:line="276" w:lineRule="auto"/>
            <w:rPr>
              <w:rFonts w:asciiTheme="minorHAnsi" w:eastAsiaTheme="minorEastAsia" w:hAnsiTheme="minorHAnsi" w:cstheme="minorBidi"/>
              <w:noProof/>
              <w:color w:val="auto"/>
            </w:rPr>
          </w:pPr>
          <w:hyperlink w:anchor="_Toc8402344" w:history="1">
            <w:r w:rsidR="00C41AC6" w:rsidRPr="006469C2">
              <w:rPr>
                <w:rStyle w:val="Hyperlink"/>
                <w:noProof/>
              </w:rPr>
              <w:t>6.2</w:t>
            </w:r>
            <w:r w:rsidR="00C41AC6">
              <w:rPr>
                <w:rFonts w:asciiTheme="minorHAnsi" w:eastAsiaTheme="minorEastAsia" w:hAnsiTheme="minorHAnsi" w:cstheme="minorBidi"/>
                <w:noProof/>
                <w:color w:val="auto"/>
              </w:rPr>
              <w:tab/>
            </w:r>
            <w:r w:rsidR="00C41AC6" w:rsidRPr="006469C2">
              <w:rPr>
                <w:rStyle w:val="Hyperlink"/>
                <w:noProof/>
              </w:rPr>
              <w:t>Training</w:t>
            </w:r>
            <w:r w:rsidR="00C41AC6">
              <w:rPr>
                <w:noProof/>
                <w:webHidden/>
              </w:rPr>
              <w:tab/>
            </w:r>
            <w:r w:rsidR="00C41AC6">
              <w:rPr>
                <w:noProof/>
                <w:webHidden/>
              </w:rPr>
              <w:fldChar w:fldCharType="begin"/>
            </w:r>
            <w:r w:rsidR="00C41AC6">
              <w:rPr>
                <w:noProof/>
                <w:webHidden/>
              </w:rPr>
              <w:instrText xml:space="preserve"> PAGEREF _Toc8402344 \h </w:instrText>
            </w:r>
            <w:r w:rsidR="00C41AC6">
              <w:rPr>
                <w:noProof/>
                <w:webHidden/>
              </w:rPr>
            </w:r>
            <w:r w:rsidR="00C41AC6">
              <w:rPr>
                <w:noProof/>
                <w:webHidden/>
              </w:rPr>
              <w:fldChar w:fldCharType="separate"/>
            </w:r>
            <w:r w:rsidR="00C41AC6">
              <w:rPr>
                <w:noProof/>
                <w:webHidden/>
              </w:rPr>
              <w:t>15</w:t>
            </w:r>
            <w:r w:rsidR="00C41AC6">
              <w:rPr>
                <w:noProof/>
                <w:webHidden/>
              </w:rPr>
              <w:fldChar w:fldCharType="end"/>
            </w:r>
          </w:hyperlink>
        </w:p>
        <w:p w14:paraId="140862CF" w14:textId="1F00C45C" w:rsidR="00C41AC6" w:rsidRDefault="00125881" w:rsidP="00095640">
          <w:pPr>
            <w:pStyle w:val="TOC1"/>
            <w:spacing w:line="276" w:lineRule="auto"/>
            <w:rPr>
              <w:rFonts w:asciiTheme="minorHAnsi" w:eastAsiaTheme="minorEastAsia" w:hAnsiTheme="minorHAnsi" w:cstheme="minorBidi"/>
              <w:color w:val="auto"/>
            </w:rPr>
          </w:pPr>
          <w:hyperlink w:anchor="_Toc8402345" w:history="1">
            <w:r w:rsidR="00C41AC6" w:rsidRPr="006469C2">
              <w:rPr>
                <w:rStyle w:val="Hyperlink"/>
              </w:rPr>
              <w:t>7.</w:t>
            </w:r>
            <w:r w:rsidR="00C41AC6">
              <w:rPr>
                <w:rFonts w:asciiTheme="minorHAnsi" w:eastAsiaTheme="minorEastAsia" w:hAnsiTheme="minorHAnsi" w:cstheme="minorBidi"/>
                <w:color w:val="auto"/>
              </w:rPr>
              <w:tab/>
            </w:r>
            <w:r w:rsidR="00C41AC6" w:rsidRPr="006469C2">
              <w:rPr>
                <w:rStyle w:val="Hyperlink"/>
              </w:rPr>
              <w:t>Safer Programming</w:t>
            </w:r>
            <w:r w:rsidR="00C41AC6">
              <w:rPr>
                <w:webHidden/>
              </w:rPr>
              <w:tab/>
            </w:r>
            <w:r w:rsidR="00C41AC6">
              <w:rPr>
                <w:webHidden/>
              </w:rPr>
              <w:fldChar w:fldCharType="begin"/>
            </w:r>
            <w:r w:rsidR="00C41AC6">
              <w:rPr>
                <w:webHidden/>
              </w:rPr>
              <w:instrText xml:space="preserve"> PAGEREF _Toc8402345 \h </w:instrText>
            </w:r>
            <w:r w:rsidR="00C41AC6">
              <w:rPr>
                <w:webHidden/>
              </w:rPr>
            </w:r>
            <w:r w:rsidR="00C41AC6">
              <w:rPr>
                <w:webHidden/>
              </w:rPr>
              <w:fldChar w:fldCharType="separate"/>
            </w:r>
            <w:r w:rsidR="00C41AC6">
              <w:rPr>
                <w:webHidden/>
              </w:rPr>
              <w:t>16</w:t>
            </w:r>
            <w:r w:rsidR="00C41AC6">
              <w:rPr>
                <w:webHidden/>
              </w:rPr>
              <w:fldChar w:fldCharType="end"/>
            </w:r>
          </w:hyperlink>
        </w:p>
        <w:p w14:paraId="20C3531E" w14:textId="1FCB4E61" w:rsidR="00C41AC6" w:rsidRDefault="00125881" w:rsidP="00095640">
          <w:pPr>
            <w:pStyle w:val="TOC2"/>
            <w:tabs>
              <w:tab w:val="left" w:pos="880"/>
              <w:tab w:val="right" w:leader="dot" w:pos="9322"/>
            </w:tabs>
            <w:spacing w:line="276" w:lineRule="auto"/>
            <w:rPr>
              <w:rFonts w:asciiTheme="minorHAnsi" w:eastAsiaTheme="minorEastAsia" w:hAnsiTheme="minorHAnsi" w:cstheme="minorBidi"/>
              <w:noProof/>
              <w:color w:val="auto"/>
            </w:rPr>
          </w:pPr>
          <w:hyperlink w:anchor="_Toc8402346" w:history="1">
            <w:r w:rsidR="00C41AC6" w:rsidRPr="006469C2">
              <w:rPr>
                <w:rStyle w:val="Hyperlink"/>
                <w:noProof/>
              </w:rPr>
              <w:t>7.1</w:t>
            </w:r>
            <w:r w:rsidR="00C41AC6">
              <w:rPr>
                <w:rFonts w:asciiTheme="minorHAnsi" w:eastAsiaTheme="minorEastAsia" w:hAnsiTheme="minorHAnsi" w:cstheme="minorBidi"/>
                <w:noProof/>
                <w:color w:val="auto"/>
              </w:rPr>
              <w:tab/>
            </w:r>
            <w:r w:rsidR="00C41AC6" w:rsidRPr="006469C2">
              <w:rPr>
                <w:rStyle w:val="Hyperlink"/>
                <w:noProof/>
              </w:rPr>
              <w:t>Complaints mechanisms</w:t>
            </w:r>
            <w:r w:rsidR="00C41AC6">
              <w:rPr>
                <w:noProof/>
                <w:webHidden/>
              </w:rPr>
              <w:tab/>
            </w:r>
            <w:r w:rsidR="00C41AC6">
              <w:rPr>
                <w:noProof/>
                <w:webHidden/>
              </w:rPr>
              <w:fldChar w:fldCharType="begin"/>
            </w:r>
            <w:r w:rsidR="00C41AC6">
              <w:rPr>
                <w:noProof/>
                <w:webHidden/>
              </w:rPr>
              <w:instrText xml:space="preserve"> PAGEREF _Toc8402346 \h </w:instrText>
            </w:r>
            <w:r w:rsidR="00C41AC6">
              <w:rPr>
                <w:noProof/>
                <w:webHidden/>
              </w:rPr>
            </w:r>
            <w:r w:rsidR="00C41AC6">
              <w:rPr>
                <w:noProof/>
                <w:webHidden/>
              </w:rPr>
              <w:fldChar w:fldCharType="separate"/>
            </w:r>
            <w:r w:rsidR="00C41AC6">
              <w:rPr>
                <w:noProof/>
                <w:webHidden/>
              </w:rPr>
              <w:t>16</w:t>
            </w:r>
            <w:r w:rsidR="00C41AC6">
              <w:rPr>
                <w:noProof/>
                <w:webHidden/>
              </w:rPr>
              <w:fldChar w:fldCharType="end"/>
            </w:r>
          </w:hyperlink>
        </w:p>
        <w:p w14:paraId="00586BC6" w14:textId="1411B01D" w:rsidR="00C41AC6" w:rsidRDefault="00125881" w:rsidP="00095640">
          <w:pPr>
            <w:pStyle w:val="TOC1"/>
            <w:spacing w:line="276" w:lineRule="auto"/>
            <w:rPr>
              <w:rFonts w:asciiTheme="minorHAnsi" w:eastAsiaTheme="minorEastAsia" w:hAnsiTheme="minorHAnsi" w:cstheme="minorBidi"/>
              <w:color w:val="auto"/>
            </w:rPr>
          </w:pPr>
          <w:hyperlink w:anchor="_Toc8402347" w:history="1">
            <w:r w:rsidR="00C41AC6" w:rsidRPr="006469C2">
              <w:rPr>
                <w:rStyle w:val="Hyperlink"/>
              </w:rPr>
              <w:t>8.</w:t>
            </w:r>
            <w:r w:rsidR="00C41AC6">
              <w:rPr>
                <w:rFonts w:asciiTheme="minorHAnsi" w:eastAsiaTheme="minorEastAsia" w:hAnsiTheme="minorHAnsi" w:cstheme="minorBidi"/>
                <w:color w:val="auto"/>
              </w:rPr>
              <w:tab/>
            </w:r>
            <w:r w:rsidR="00C41AC6" w:rsidRPr="006469C2">
              <w:rPr>
                <w:rStyle w:val="Hyperlink"/>
              </w:rPr>
              <w:t>Reporting procedures</w:t>
            </w:r>
            <w:r w:rsidR="00C41AC6">
              <w:rPr>
                <w:webHidden/>
              </w:rPr>
              <w:tab/>
            </w:r>
            <w:r w:rsidR="00C41AC6">
              <w:rPr>
                <w:webHidden/>
              </w:rPr>
              <w:fldChar w:fldCharType="begin"/>
            </w:r>
            <w:r w:rsidR="00C41AC6">
              <w:rPr>
                <w:webHidden/>
              </w:rPr>
              <w:instrText xml:space="preserve"> PAGEREF _Toc8402347 \h </w:instrText>
            </w:r>
            <w:r w:rsidR="00C41AC6">
              <w:rPr>
                <w:webHidden/>
              </w:rPr>
            </w:r>
            <w:r w:rsidR="00C41AC6">
              <w:rPr>
                <w:webHidden/>
              </w:rPr>
              <w:fldChar w:fldCharType="separate"/>
            </w:r>
            <w:r w:rsidR="00C41AC6">
              <w:rPr>
                <w:webHidden/>
              </w:rPr>
              <w:t>17</w:t>
            </w:r>
            <w:r w:rsidR="00C41AC6">
              <w:rPr>
                <w:webHidden/>
              </w:rPr>
              <w:fldChar w:fldCharType="end"/>
            </w:r>
          </w:hyperlink>
        </w:p>
        <w:p w14:paraId="5B2B39CC" w14:textId="63837026" w:rsidR="00C41AC6" w:rsidRDefault="00125881" w:rsidP="00095640">
          <w:pPr>
            <w:pStyle w:val="TOC1"/>
            <w:spacing w:line="276" w:lineRule="auto"/>
            <w:rPr>
              <w:rFonts w:asciiTheme="minorHAnsi" w:eastAsiaTheme="minorEastAsia" w:hAnsiTheme="minorHAnsi" w:cstheme="minorBidi"/>
              <w:color w:val="auto"/>
            </w:rPr>
          </w:pPr>
          <w:hyperlink w:anchor="_Toc8402348" w:history="1">
            <w:r w:rsidR="00C41AC6" w:rsidRPr="006469C2">
              <w:rPr>
                <w:rStyle w:val="Hyperlink"/>
              </w:rPr>
              <w:t>9.</w:t>
            </w:r>
            <w:r w:rsidR="00C41AC6">
              <w:rPr>
                <w:rFonts w:asciiTheme="minorHAnsi" w:eastAsiaTheme="minorEastAsia" w:hAnsiTheme="minorHAnsi" w:cstheme="minorBidi"/>
                <w:color w:val="auto"/>
              </w:rPr>
              <w:tab/>
            </w:r>
            <w:r w:rsidR="00C41AC6" w:rsidRPr="006469C2">
              <w:rPr>
                <w:rStyle w:val="Hyperlink"/>
              </w:rPr>
              <w:t>Responding to concerns and complaints</w:t>
            </w:r>
            <w:r w:rsidR="00C41AC6">
              <w:rPr>
                <w:webHidden/>
              </w:rPr>
              <w:tab/>
            </w:r>
            <w:r w:rsidR="00C41AC6">
              <w:rPr>
                <w:webHidden/>
              </w:rPr>
              <w:fldChar w:fldCharType="begin"/>
            </w:r>
            <w:r w:rsidR="00C41AC6">
              <w:rPr>
                <w:webHidden/>
              </w:rPr>
              <w:instrText xml:space="preserve"> PAGEREF _Toc8402348 \h </w:instrText>
            </w:r>
            <w:r w:rsidR="00C41AC6">
              <w:rPr>
                <w:webHidden/>
              </w:rPr>
            </w:r>
            <w:r w:rsidR="00C41AC6">
              <w:rPr>
                <w:webHidden/>
              </w:rPr>
              <w:fldChar w:fldCharType="separate"/>
            </w:r>
            <w:r w:rsidR="00C41AC6">
              <w:rPr>
                <w:webHidden/>
              </w:rPr>
              <w:t>20</w:t>
            </w:r>
            <w:r w:rsidR="00C41AC6">
              <w:rPr>
                <w:webHidden/>
              </w:rPr>
              <w:fldChar w:fldCharType="end"/>
            </w:r>
          </w:hyperlink>
        </w:p>
        <w:p w14:paraId="24552569" w14:textId="1F956C20" w:rsidR="00C41AC6" w:rsidRDefault="00125881" w:rsidP="00095640">
          <w:pPr>
            <w:pStyle w:val="TOC2"/>
            <w:tabs>
              <w:tab w:val="left" w:pos="880"/>
              <w:tab w:val="right" w:leader="dot" w:pos="9322"/>
            </w:tabs>
            <w:spacing w:line="276" w:lineRule="auto"/>
            <w:rPr>
              <w:rFonts w:asciiTheme="minorHAnsi" w:eastAsiaTheme="minorEastAsia" w:hAnsiTheme="minorHAnsi" w:cstheme="minorBidi"/>
              <w:noProof/>
              <w:color w:val="auto"/>
            </w:rPr>
          </w:pPr>
          <w:hyperlink w:anchor="_Toc8402349" w:history="1">
            <w:r w:rsidR="00C41AC6" w:rsidRPr="006469C2">
              <w:rPr>
                <w:rStyle w:val="Hyperlink"/>
                <w:noProof/>
              </w:rPr>
              <w:t>9.1</w:t>
            </w:r>
            <w:r w:rsidR="00C41AC6">
              <w:rPr>
                <w:rFonts w:asciiTheme="minorHAnsi" w:eastAsiaTheme="minorEastAsia" w:hAnsiTheme="minorHAnsi" w:cstheme="minorBidi"/>
                <w:noProof/>
                <w:color w:val="auto"/>
              </w:rPr>
              <w:tab/>
            </w:r>
            <w:r w:rsidR="00C41AC6" w:rsidRPr="006469C2">
              <w:rPr>
                <w:rStyle w:val="Hyperlink"/>
                <w:noProof/>
              </w:rPr>
              <w:t>Incident Management Process</w:t>
            </w:r>
            <w:r w:rsidR="00C41AC6">
              <w:rPr>
                <w:noProof/>
                <w:webHidden/>
              </w:rPr>
              <w:tab/>
            </w:r>
            <w:r w:rsidR="00C41AC6">
              <w:rPr>
                <w:noProof/>
                <w:webHidden/>
              </w:rPr>
              <w:fldChar w:fldCharType="begin"/>
            </w:r>
            <w:r w:rsidR="00C41AC6">
              <w:rPr>
                <w:noProof/>
                <w:webHidden/>
              </w:rPr>
              <w:instrText xml:space="preserve"> PAGEREF _Toc8402349 \h </w:instrText>
            </w:r>
            <w:r w:rsidR="00C41AC6">
              <w:rPr>
                <w:noProof/>
                <w:webHidden/>
              </w:rPr>
            </w:r>
            <w:r w:rsidR="00C41AC6">
              <w:rPr>
                <w:noProof/>
                <w:webHidden/>
              </w:rPr>
              <w:fldChar w:fldCharType="separate"/>
            </w:r>
            <w:r w:rsidR="00C41AC6">
              <w:rPr>
                <w:noProof/>
                <w:webHidden/>
              </w:rPr>
              <w:t>20</w:t>
            </w:r>
            <w:r w:rsidR="00C41AC6">
              <w:rPr>
                <w:noProof/>
                <w:webHidden/>
              </w:rPr>
              <w:fldChar w:fldCharType="end"/>
            </w:r>
          </w:hyperlink>
        </w:p>
        <w:p w14:paraId="7188F29A" w14:textId="1CCC0808" w:rsidR="00C41AC6" w:rsidRDefault="00125881" w:rsidP="00095640">
          <w:pPr>
            <w:pStyle w:val="TOC2"/>
            <w:tabs>
              <w:tab w:val="left" w:pos="880"/>
              <w:tab w:val="right" w:leader="dot" w:pos="9322"/>
            </w:tabs>
            <w:spacing w:line="276" w:lineRule="auto"/>
            <w:rPr>
              <w:rFonts w:asciiTheme="minorHAnsi" w:eastAsiaTheme="minorEastAsia" w:hAnsiTheme="minorHAnsi" w:cstheme="minorBidi"/>
              <w:noProof/>
              <w:color w:val="auto"/>
            </w:rPr>
          </w:pPr>
          <w:hyperlink w:anchor="_Toc8402350" w:history="1">
            <w:r w:rsidR="00C41AC6" w:rsidRPr="006469C2">
              <w:rPr>
                <w:rStyle w:val="Hyperlink"/>
                <w:noProof/>
              </w:rPr>
              <w:t>9.2</w:t>
            </w:r>
            <w:r w:rsidR="00C41AC6">
              <w:rPr>
                <w:rFonts w:asciiTheme="minorHAnsi" w:eastAsiaTheme="minorEastAsia" w:hAnsiTheme="minorHAnsi" w:cstheme="minorBidi"/>
                <w:noProof/>
                <w:color w:val="auto"/>
              </w:rPr>
              <w:tab/>
            </w:r>
            <w:r w:rsidR="00C41AC6" w:rsidRPr="006469C2">
              <w:rPr>
                <w:rStyle w:val="Hyperlink"/>
                <w:noProof/>
              </w:rPr>
              <w:t>Other response options</w:t>
            </w:r>
            <w:r w:rsidR="00C41AC6">
              <w:rPr>
                <w:noProof/>
                <w:webHidden/>
              </w:rPr>
              <w:tab/>
            </w:r>
            <w:r w:rsidR="00C41AC6">
              <w:rPr>
                <w:noProof/>
                <w:webHidden/>
              </w:rPr>
              <w:fldChar w:fldCharType="begin"/>
            </w:r>
            <w:r w:rsidR="00C41AC6">
              <w:rPr>
                <w:noProof/>
                <w:webHidden/>
              </w:rPr>
              <w:instrText xml:space="preserve"> PAGEREF _Toc8402350 \h </w:instrText>
            </w:r>
            <w:r w:rsidR="00C41AC6">
              <w:rPr>
                <w:noProof/>
                <w:webHidden/>
              </w:rPr>
            </w:r>
            <w:r w:rsidR="00C41AC6">
              <w:rPr>
                <w:noProof/>
                <w:webHidden/>
              </w:rPr>
              <w:fldChar w:fldCharType="separate"/>
            </w:r>
            <w:r w:rsidR="00C41AC6">
              <w:rPr>
                <w:noProof/>
                <w:webHidden/>
              </w:rPr>
              <w:t>22</w:t>
            </w:r>
            <w:r w:rsidR="00C41AC6">
              <w:rPr>
                <w:noProof/>
                <w:webHidden/>
              </w:rPr>
              <w:fldChar w:fldCharType="end"/>
            </w:r>
          </w:hyperlink>
        </w:p>
        <w:p w14:paraId="2DCFE666" w14:textId="2E6DD227" w:rsidR="00C41AC6" w:rsidRDefault="00125881" w:rsidP="00095640">
          <w:pPr>
            <w:pStyle w:val="TOC2"/>
            <w:tabs>
              <w:tab w:val="left" w:pos="880"/>
              <w:tab w:val="right" w:leader="dot" w:pos="9322"/>
            </w:tabs>
            <w:spacing w:line="276" w:lineRule="auto"/>
            <w:rPr>
              <w:rFonts w:asciiTheme="minorHAnsi" w:eastAsiaTheme="minorEastAsia" w:hAnsiTheme="minorHAnsi" w:cstheme="minorBidi"/>
              <w:noProof/>
              <w:color w:val="auto"/>
            </w:rPr>
          </w:pPr>
          <w:hyperlink w:anchor="_Toc8402351" w:history="1">
            <w:r w:rsidR="00C41AC6" w:rsidRPr="006469C2">
              <w:rPr>
                <w:rStyle w:val="Hyperlink"/>
                <w:noProof/>
              </w:rPr>
              <w:t>9.3</w:t>
            </w:r>
            <w:r w:rsidR="00C41AC6">
              <w:rPr>
                <w:rFonts w:asciiTheme="minorHAnsi" w:eastAsiaTheme="minorEastAsia" w:hAnsiTheme="minorHAnsi" w:cstheme="minorBidi"/>
                <w:noProof/>
                <w:color w:val="auto"/>
              </w:rPr>
              <w:tab/>
            </w:r>
            <w:r w:rsidR="00C41AC6" w:rsidRPr="006469C2">
              <w:rPr>
                <w:rStyle w:val="Hyperlink"/>
                <w:noProof/>
              </w:rPr>
              <w:t>Security in SHEA and Safeguarding incident management</w:t>
            </w:r>
            <w:r w:rsidR="00C41AC6">
              <w:rPr>
                <w:noProof/>
                <w:webHidden/>
              </w:rPr>
              <w:tab/>
            </w:r>
            <w:r w:rsidR="00C41AC6">
              <w:rPr>
                <w:noProof/>
                <w:webHidden/>
              </w:rPr>
              <w:fldChar w:fldCharType="begin"/>
            </w:r>
            <w:r w:rsidR="00C41AC6">
              <w:rPr>
                <w:noProof/>
                <w:webHidden/>
              </w:rPr>
              <w:instrText xml:space="preserve"> PAGEREF _Toc8402351 \h </w:instrText>
            </w:r>
            <w:r w:rsidR="00C41AC6">
              <w:rPr>
                <w:noProof/>
                <w:webHidden/>
              </w:rPr>
            </w:r>
            <w:r w:rsidR="00C41AC6">
              <w:rPr>
                <w:noProof/>
                <w:webHidden/>
              </w:rPr>
              <w:fldChar w:fldCharType="separate"/>
            </w:r>
            <w:r w:rsidR="00C41AC6">
              <w:rPr>
                <w:noProof/>
                <w:webHidden/>
              </w:rPr>
              <w:t>22</w:t>
            </w:r>
            <w:r w:rsidR="00C41AC6">
              <w:rPr>
                <w:noProof/>
                <w:webHidden/>
              </w:rPr>
              <w:fldChar w:fldCharType="end"/>
            </w:r>
          </w:hyperlink>
        </w:p>
        <w:p w14:paraId="1BC692A0" w14:textId="5EE6D2A1" w:rsidR="00C41AC6" w:rsidRDefault="00125881" w:rsidP="00095640">
          <w:pPr>
            <w:pStyle w:val="TOC2"/>
            <w:tabs>
              <w:tab w:val="left" w:pos="880"/>
              <w:tab w:val="right" w:leader="dot" w:pos="9322"/>
            </w:tabs>
            <w:spacing w:line="276" w:lineRule="auto"/>
            <w:rPr>
              <w:rFonts w:asciiTheme="minorHAnsi" w:eastAsiaTheme="minorEastAsia" w:hAnsiTheme="minorHAnsi" w:cstheme="minorBidi"/>
              <w:noProof/>
              <w:color w:val="auto"/>
            </w:rPr>
          </w:pPr>
          <w:hyperlink w:anchor="_Toc8402352" w:history="1">
            <w:r w:rsidR="00C41AC6" w:rsidRPr="006469C2">
              <w:rPr>
                <w:rStyle w:val="Hyperlink"/>
                <w:noProof/>
              </w:rPr>
              <w:t>9.4</w:t>
            </w:r>
            <w:r w:rsidR="00C41AC6">
              <w:rPr>
                <w:rFonts w:asciiTheme="minorHAnsi" w:eastAsiaTheme="minorEastAsia" w:hAnsiTheme="minorHAnsi" w:cstheme="minorBidi"/>
                <w:noProof/>
                <w:color w:val="auto"/>
              </w:rPr>
              <w:tab/>
            </w:r>
            <w:r w:rsidR="00C41AC6" w:rsidRPr="006469C2">
              <w:rPr>
                <w:rStyle w:val="Hyperlink"/>
                <w:noProof/>
              </w:rPr>
              <w:t>Retaliation Against Complainants, Victims, and Witnesses</w:t>
            </w:r>
            <w:r w:rsidR="00C41AC6">
              <w:rPr>
                <w:noProof/>
                <w:webHidden/>
              </w:rPr>
              <w:tab/>
            </w:r>
            <w:r w:rsidR="00C41AC6">
              <w:rPr>
                <w:noProof/>
                <w:webHidden/>
              </w:rPr>
              <w:fldChar w:fldCharType="begin"/>
            </w:r>
            <w:r w:rsidR="00C41AC6">
              <w:rPr>
                <w:noProof/>
                <w:webHidden/>
              </w:rPr>
              <w:instrText xml:space="preserve"> PAGEREF _Toc8402352 \h </w:instrText>
            </w:r>
            <w:r w:rsidR="00C41AC6">
              <w:rPr>
                <w:noProof/>
                <w:webHidden/>
              </w:rPr>
            </w:r>
            <w:r w:rsidR="00C41AC6">
              <w:rPr>
                <w:noProof/>
                <w:webHidden/>
              </w:rPr>
              <w:fldChar w:fldCharType="separate"/>
            </w:r>
            <w:r w:rsidR="00C41AC6">
              <w:rPr>
                <w:noProof/>
                <w:webHidden/>
              </w:rPr>
              <w:t>22</w:t>
            </w:r>
            <w:r w:rsidR="00C41AC6">
              <w:rPr>
                <w:noProof/>
                <w:webHidden/>
              </w:rPr>
              <w:fldChar w:fldCharType="end"/>
            </w:r>
          </w:hyperlink>
        </w:p>
        <w:p w14:paraId="2BF3C71D" w14:textId="3C49E783" w:rsidR="00C41AC6" w:rsidRDefault="00125881" w:rsidP="00095640">
          <w:pPr>
            <w:pStyle w:val="TOC2"/>
            <w:tabs>
              <w:tab w:val="left" w:pos="880"/>
              <w:tab w:val="right" w:leader="dot" w:pos="9322"/>
            </w:tabs>
            <w:spacing w:line="276" w:lineRule="auto"/>
            <w:rPr>
              <w:rFonts w:asciiTheme="minorHAnsi" w:eastAsiaTheme="minorEastAsia" w:hAnsiTheme="minorHAnsi" w:cstheme="minorBidi"/>
              <w:noProof/>
              <w:color w:val="auto"/>
            </w:rPr>
          </w:pPr>
          <w:hyperlink w:anchor="_Toc8402353" w:history="1">
            <w:r w:rsidR="00C41AC6" w:rsidRPr="006469C2">
              <w:rPr>
                <w:rStyle w:val="Hyperlink"/>
                <w:noProof/>
              </w:rPr>
              <w:t>9.5</w:t>
            </w:r>
            <w:r w:rsidR="00C41AC6">
              <w:rPr>
                <w:rFonts w:asciiTheme="minorHAnsi" w:eastAsiaTheme="minorEastAsia" w:hAnsiTheme="minorHAnsi" w:cstheme="minorBidi"/>
                <w:noProof/>
                <w:color w:val="auto"/>
              </w:rPr>
              <w:tab/>
            </w:r>
            <w:r w:rsidR="00C41AC6" w:rsidRPr="006469C2">
              <w:rPr>
                <w:rStyle w:val="Hyperlink"/>
                <w:noProof/>
              </w:rPr>
              <w:t>False or malicious complaints</w:t>
            </w:r>
            <w:r w:rsidR="00C41AC6">
              <w:rPr>
                <w:noProof/>
                <w:webHidden/>
              </w:rPr>
              <w:tab/>
            </w:r>
            <w:r w:rsidR="00C41AC6">
              <w:rPr>
                <w:noProof/>
                <w:webHidden/>
              </w:rPr>
              <w:fldChar w:fldCharType="begin"/>
            </w:r>
            <w:r w:rsidR="00C41AC6">
              <w:rPr>
                <w:noProof/>
                <w:webHidden/>
              </w:rPr>
              <w:instrText xml:space="preserve"> PAGEREF _Toc8402353 \h </w:instrText>
            </w:r>
            <w:r w:rsidR="00C41AC6">
              <w:rPr>
                <w:noProof/>
                <w:webHidden/>
              </w:rPr>
            </w:r>
            <w:r w:rsidR="00C41AC6">
              <w:rPr>
                <w:noProof/>
                <w:webHidden/>
              </w:rPr>
              <w:fldChar w:fldCharType="separate"/>
            </w:r>
            <w:r w:rsidR="00C41AC6">
              <w:rPr>
                <w:noProof/>
                <w:webHidden/>
              </w:rPr>
              <w:t>22</w:t>
            </w:r>
            <w:r w:rsidR="00C41AC6">
              <w:rPr>
                <w:noProof/>
                <w:webHidden/>
              </w:rPr>
              <w:fldChar w:fldCharType="end"/>
            </w:r>
          </w:hyperlink>
        </w:p>
        <w:p w14:paraId="422A65D9" w14:textId="667A2080" w:rsidR="00C41AC6" w:rsidRDefault="00125881" w:rsidP="00095640">
          <w:pPr>
            <w:pStyle w:val="TOC1"/>
            <w:spacing w:line="276" w:lineRule="auto"/>
            <w:rPr>
              <w:rFonts w:asciiTheme="minorHAnsi" w:eastAsiaTheme="minorEastAsia" w:hAnsiTheme="minorHAnsi" w:cstheme="minorBidi"/>
              <w:color w:val="auto"/>
            </w:rPr>
          </w:pPr>
          <w:hyperlink w:anchor="_Toc8402354" w:history="1">
            <w:r w:rsidR="00C41AC6" w:rsidRPr="006469C2">
              <w:rPr>
                <w:rStyle w:val="Hyperlink"/>
              </w:rPr>
              <w:t>10.</w:t>
            </w:r>
            <w:r w:rsidR="00C41AC6">
              <w:rPr>
                <w:rFonts w:asciiTheme="minorHAnsi" w:eastAsiaTheme="minorEastAsia" w:hAnsiTheme="minorHAnsi" w:cstheme="minorBidi"/>
                <w:color w:val="auto"/>
              </w:rPr>
              <w:tab/>
            </w:r>
            <w:r w:rsidR="00C41AC6" w:rsidRPr="006469C2">
              <w:rPr>
                <w:rStyle w:val="Hyperlink"/>
              </w:rPr>
              <w:t>Support Options</w:t>
            </w:r>
            <w:r w:rsidR="00C41AC6">
              <w:rPr>
                <w:webHidden/>
              </w:rPr>
              <w:tab/>
            </w:r>
            <w:r w:rsidR="00C41AC6">
              <w:rPr>
                <w:webHidden/>
              </w:rPr>
              <w:fldChar w:fldCharType="begin"/>
            </w:r>
            <w:r w:rsidR="00C41AC6">
              <w:rPr>
                <w:webHidden/>
              </w:rPr>
              <w:instrText xml:space="preserve"> PAGEREF _Toc8402354 \h </w:instrText>
            </w:r>
            <w:r w:rsidR="00C41AC6">
              <w:rPr>
                <w:webHidden/>
              </w:rPr>
            </w:r>
            <w:r w:rsidR="00C41AC6">
              <w:rPr>
                <w:webHidden/>
              </w:rPr>
              <w:fldChar w:fldCharType="separate"/>
            </w:r>
            <w:r w:rsidR="00C41AC6">
              <w:rPr>
                <w:webHidden/>
              </w:rPr>
              <w:t>23</w:t>
            </w:r>
            <w:r w:rsidR="00C41AC6">
              <w:rPr>
                <w:webHidden/>
              </w:rPr>
              <w:fldChar w:fldCharType="end"/>
            </w:r>
          </w:hyperlink>
        </w:p>
        <w:p w14:paraId="6F920627" w14:textId="1A3D2988" w:rsidR="00C41AC6" w:rsidRDefault="00125881" w:rsidP="00095640">
          <w:pPr>
            <w:pStyle w:val="TOC1"/>
            <w:spacing w:line="276" w:lineRule="auto"/>
            <w:rPr>
              <w:rFonts w:asciiTheme="minorHAnsi" w:eastAsiaTheme="minorEastAsia" w:hAnsiTheme="minorHAnsi" w:cstheme="minorBidi"/>
              <w:color w:val="auto"/>
            </w:rPr>
          </w:pPr>
          <w:hyperlink w:anchor="_Toc8402355" w:history="1">
            <w:r w:rsidR="00C41AC6" w:rsidRPr="006469C2">
              <w:rPr>
                <w:rStyle w:val="Hyperlink"/>
                <w:b/>
                <w:i/>
              </w:rPr>
              <w:t>Appendix 1 – Incident Management Flowchart</w:t>
            </w:r>
            <w:r w:rsidR="00C41AC6">
              <w:rPr>
                <w:webHidden/>
              </w:rPr>
              <w:tab/>
            </w:r>
            <w:r w:rsidR="00C41AC6">
              <w:rPr>
                <w:webHidden/>
              </w:rPr>
              <w:fldChar w:fldCharType="begin"/>
            </w:r>
            <w:r w:rsidR="00C41AC6">
              <w:rPr>
                <w:webHidden/>
              </w:rPr>
              <w:instrText xml:space="preserve"> PAGEREF _Toc8402355 \h </w:instrText>
            </w:r>
            <w:r w:rsidR="00C41AC6">
              <w:rPr>
                <w:webHidden/>
              </w:rPr>
            </w:r>
            <w:r w:rsidR="00C41AC6">
              <w:rPr>
                <w:webHidden/>
              </w:rPr>
              <w:fldChar w:fldCharType="separate"/>
            </w:r>
            <w:r w:rsidR="00C41AC6">
              <w:rPr>
                <w:webHidden/>
              </w:rPr>
              <w:t>24</w:t>
            </w:r>
            <w:r w:rsidR="00C41AC6">
              <w:rPr>
                <w:webHidden/>
              </w:rPr>
              <w:fldChar w:fldCharType="end"/>
            </w:r>
          </w:hyperlink>
        </w:p>
        <w:p w14:paraId="5002FB94" w14:textId="28956852" w:rsidR="00C41AC6" w:rsidRDefault="00125881" w:rsidP="00095640">
          <w:pPr>
            <w:pStyle w:val="TOC1"/>
            <w:spacing w:line="276" w:lineRule="auto"/>
            <w:rPr>
              <w:rFonts w:asciiTheme="minorHAnsi" w:eastAsiaTheme="minorEastAsia" w:hAnsiTheme="minorHAnsi" w:cstheme="minorBidi"/>
              <w:color w:val="auto"/>
            </w:rPr>
          </w:pPr>
          <w:hyperlink w:anchor="_Toc8402356" w:history="1">
            <w:r w:rsidR="00C41AC6" w:rsidRPr="006469C2">
              <w:rPr>
                <w:rStyle w:val="Hyperlink"/>
                <w:b/>
                <w:i/>
              </w:rPr>
              <w:t>Appendix 2 – Incident Management Roles and Responsibilities</w:t>
            </w:r>
            <w:r w:rsidR="00C41AC6">
              <w:rPr>
                <w:webHidden/>
              </w:rPr>
              <w:tab/>
            </w:r>
            <w:r w:rsidR="00C41AC6">
              <w:rPr>
                <w:webHidden/>
              </w:rPr>
              <w:fldChar w:fldCharType="begin"/>
            </w:r>
            <w:r w:rsidR="00C41AC6">
              <w:rPr>
                <w:webHidden/>
              </w:rPr>
              <w:instrText xml:space="preserve"> PAGEREF _Toc8402356 \h </w:instrText>
            </w:r>
            <w:r w:rsidR="00C41AC6">
              <w:rPr>
                <w:webHidden/>
              </w:rPr>
            </w:r>
            <w:r w:rsidR="00C41AC6">
              <w:rPr>
                <w:webHidden/>
              </w:rPr>
              <w:fldChar w:fldCharType="separate"/>
            </w:r>
            <w:r w:rsidR="00C41AC6">
              <w:rPr>
                <w:webHidden/>
              </w:rPr>
              <w:t>25</w:t>
            </w:r>
            <w:r w:rsidR="00C41AC6">
              <w:rPr>
                <w:webHidden/>
              </w:rPr>
              <w:fldChar w:fldCharType="end"/>
            </w:r>
          </w:hyperlink>
        </w:p>
        <w:p w14:paraId="5067705C" w14:textId="1E5041CB" w:rsidR="00787199" w:rsidRPr="00787199" w:rsidRDefault="00787199" w:rsidP="00095640">
          <w:pPr>
            <w:spacing w:after="3" w:line="276" w:lineRule="auto"/>
            <w:rPr>
              <w:b/>
            </w:rPr>
          </w:pPr>
          <w:r w:rsidRPr="00787199">
            <w:rPr>
              <w:b/>
            </w:rPr>
            <w:fldChar w:fldCharType="end"/>
          </w:r>
        </w:p>
      </w:sdtContent>
    </w:sdt>
    <w:p w14:paraId="2B4E5B94" w14:textId="77777777" w:rsidR="00787199" w:rsidRPr="00787199" w:rsidRDefault="00787199" w:rsidP="00095640">
      <w:pPr>
        <w:spacing w:line="276" w:lineRule="auto"/>
        <w:ind w:left="0"/>
      </w:pPr>
      <w:r w:rsidRPr="00787199">
        <w:br w:type="page"/>
      </w:r>
    </w:p>
    <w:p w14:paraId="781C14A7" w14:textId="74AD76BF" w:rsidR="00787199" w:rsidRPr="00693ABC" w:rsidRDefault="00787199" w:rsidP="00095640">
      <w:pPr>
        <w:pStyle w:val="ListParagraph"/>
        <w:widowControl w:val="0"/>
        <w:numPr>
          <w:ilvl w:val="0"/>
          <w:numId w:val="47"/>
        </w:numPr>
        <w:spacing w:before="166" w:line="276" w:lineRule="auto"/>
        <w:outlineLvl w:val="0"/>
        <w:rPr>
          <w:rFonts w:ascii="Helvetica" w:eastAsia="Arial" w:hAnsi="Helvetica"/>
          <w:b/>
          <w:sz w:val="28"/>
          <w:szCs w:val="28"/>
          <w:u w:val="single"/>
        </w:rPr>
      </w:pPr>
      <w:bookmarkStart w:id="1" w:name="_Toc8402328"/>
      <w:r w:rsidRPr="00693ABC">
        <w:rPr>
          <w:rFonts w:ascii="Helvetica" w:eastAsia="Arial" w:hAnsi="Helvetica"/>
          <w:b/>
          <w:sz w:val="28"/>
          <w:szCs w:val="28"/>
          <w:u w:val="single"/>
        </w:rPr>
        <w:lastRenderedPageBreak/>
        <w:t>Introduction</w:t>
      </w:r>
      <w:bookmarkEnd w:id="1"/>
      <w:r w:rsidRPr="00693ABC">
        <w:rPr>
          <w:rFonts w:ascii="Helvetica" w:eastAsia="Arial" w:hAnsi="Helvetica"/>
          <w:sz w:val="28"/>
          <w:szCs w:val="28"/>
          <w:u w:val="single"/>
        </w:rPr>
        <w:t xml:space="preserve"> </w:t>
      </w:r>
    </w:p>
    <w:p w14:paraId="68514D57" w14:textId="77777777" w:rsidR="00787199" w:rsidRPr="00787199" w:rsidRDefault="00787199" w:rsidP="00095640">
      <w:pPr>
        <w:spacing w:after="72" w:line="276" w:lineRule="auto"/>
      </w:pPr>
      <w:r w:rsidRPr="00787199">
        <w:rPr>
          <w:rFonts w:eastAsia="Calibri"/>
          <w:sz w:val="12"/>
        </w:rPr>
        <w:t xml:space="preserve"> </w:t>
      </w:r>
    </w:p>
    <w:p w14:paraId="1210FA6B" w14:textId="6A6AFADE" w:rsidR="00787199" w:rsidRDefault="00787199" w:rsidP="00095640">
      <w:pPr>
        <w:spacing w:after="3" w:line="276" w:lineRule="auto"/>
        <w:ind w:left="0"/>
        <w:rPr>
          <w:rFonts w:ascii="Helvetica" w:hAnsi="Helvetica" w:cs="Helvetica"/>
        </w:rPr>
      </w:pPr>
      <w:r w:rsidRPr="00787199">
        <w:rPr>
          <w:rFonts w:ascii="Helvetica" w:hAnsi="Helvetica" w:cs="Helvetica"/>
        </w:rPr>
        <w:t xml:space="preserve">ActionAid is committed to working with others to end injustice and eradicate poverty, and to build a world which upholds the rights and dignity of all. We recognise that to work with integrity we must ‘walk the talk’ and ensure that anyone who </w:t>
      </w:r>
      <w:proofErr w:type="gramStart"/>
      <w:r w:rsidRPr="00787199">
        <w:rPr>
          <w:rFonts w:ascii="Helvetica" w:hAnsi="Helvetica" w:cs="Helvetica"/>
        </w:rPr>
        <w:t>comes into contact with</w:t>
      </w:r>
      <w:proofErr w:type="gramEnd"/>
      <w:r w:rsidRPr="00787199">
        <w:rPr>
          <w:rFonts w:ascii="Helvetica" w:hAnsi="Helvetica" w:cs="Helvetica"/>
        </w:rPr>
        <w:t xml:space="preserve"> ActionAid is protected from any form of injustice, discrimination, or abuse. </w:t>
      </w:r>
      <w:r w:rsidR="006F0331">
        <w:rPr>
          <w:rFonts w:ascii="Helvetica" w:hAnsi="Helvetica" w:cs="Helvetica"/>
        </w:rPr>
        <w:t xml:space="preserve"> </w:t>
      </w:r>
    </w:p>
    <w:p w14:paraId="67D9DF62" w14:textId="2AC4992B" w:rsidR="002E7969" w:rsidRPr="00787199" w:rsidRDefault="002E7969" w:rsidP="00095640">
      <w:pPr>
        <w:spacing w:after="3" w:line="276" w:lineRule="auto"/>
        <w:ind w:left="0" w:firstLine="0"/>
        <w:rPr>
          <w:rFonts w:ascii="Helvetica" w:hAnsi="Helvetica" w:cs="Helvetica"/>
        </w:rPr>
      </w:pPr>
      <w:r w:rsidRPr="00DD6415">
        <w:rPr>
          <w:rFonts w:eastAsia="Times New Roman" w:cs="Helvetica"/>
          <w:b/>
          <w:noProof/>
        </w:rPr>
        <mc:AlternateContent>
          <mc:Choice Requires="wps">
            <w:drawing>
              <wp:anchor distT="45720" distB="45720" distL="114300" distR="114300" simplePos="0" relativeHeight="251684866" behindDoc="0" locked="0" layoutInCell="1" allowOverlap="1" wp14:anchorId="5334CCC1" wp14:editId="7DB728B4">
                <wp:simplePos x="0" y="0"/>
                <wp:positionH relativeFrom="margin">
                  <wp:posOffset>-1905</wp:posOffset>
                </wp:positionH>
                <wp:positionV relativeFrom="paragraph">
                  <wp:posOffset>250190</wp:posOffset>
                </wp:positionV>
                <wp:extent cx="5915025" cy="1885950"/>
                <wp:effectExtent l="38100" t="38100" r="123825" b="1143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885950"/>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2C5B913D" w14:textId="77777777" w:rsidR="002E7969" w:rsidRDefault="002E7969" w:rsidP="002E7969">
                            <w:pPr>
                              <w:pStyle w:val="NoSpacing"/>
                              <w:jc w:val="both"/>
                              <w:rPr>
                                <w:rFonts w:ascii="Helvetica" w:hAnsi="Helvetica" w:cs="Helvetica"/>
                              </w:rPr>
                            </w:pPr>
                            <w:r w:rsidRPr="00F21E9D">
                              <w:rPr>
                                <w:rFonts w:ascii="Helvetica" w:hAnsi="Helvetica" w:cs="Helvetica"/>
                                <w:b/>
                              </w:rPr>
                              <w:t xml:space="preserve">ActionAid </w:t>
                            </w:r>
                            <w:r>
                              <w:rPr>
                                <w:rFonts w:ascii="Helvetica" w:hAnsi="Helvetica" w:cs="Helvetica"/>
                                <w:b/>
                              </w:rPr>
                              <w:t>is committed to preventing</w:t>
                            </w:r>
                            <w:r w:rsidRPr="00F21E9D">
                              <w:rPr>
                                <w:rFonts w:ascii="Helvetica" w:hAnsi="Helvetica" w:cs="Helvetica"/>
                                <w:b/>
                              </w:rPr>
                              <w:t xml:space="preserve"> and </w:t>
                            </w:r>
                            <w:r>
                              <w:rPr>
                                <w:rFonts w:ascii="Helvetica" w:hAnsi="Helvetica" w:cs="Helvetica"/>
                                <w:b/>
                              </w:rPr>
                              <w:t>responding robustly to</w:t>
                            </w:r>
                            <w:r w:rsidRPr="00F21E9D">
                              <w:rPr>
                                <w:rFonts w:ascii="Helvetica" w:hAnsi="Helvetica" w:cs="Helvetica"/>
                                <w:b/>
                              </w:rPr>
                              <w:t xml:space="preserve"> any form of sexual harassment, exploitation, and abuse </w:t>
                            </w:r>
                            <w:r>
                              <w:rPr>
                                <w:rFonts w:ascii="Helvetica" w:hAnsi="Helvetica" w:cs="Helvetica"/>
                                <w:b/>
                              </w:rPr>
                              <w:t>in the workplace</w:t>
                            </w:r>
                            <w:r w:rsidRPr="00F21E9D">
                              <w:rPr>
                                <w:rFonts w:ascii="Helvetica" w:hAnsi="Helvetica" w:cs="Helvetica"/>
                                <w:b/>
                              </w:rPr>
                              <w:t xml:space="preserve"> </w:t>
                            </w:r>
                            <w:r>
                              <w:rPr>
                                <w:rFonts w:ascii="Helvetica" w:hAnsi="Helvetica" w:cs="Helvetica"/>
                                <w:b/>
                              </w:rPr>
                              <w:t>that is</w:t>
                            </w:r>
                            <w:r w:rsidRPr="00F21E9D">
                              <w:rPr>
                                <w:rFonts w:ascii="Helvetica" w:hAnsi="Helvetica" w:cs="Helvetica"/>
                                <w:b/>
                              </w:rPr>
                              <w:t xml:space="preserve"> carried out by any member of the ActionAid Federation or ActionAid representative. </w:t>
                            </w:r>
                            <w:r w:rsidRPr="00F21E9D">
                              <w:rPr>
                                <w:rFonts w:ascii="Helvetica" w:hAnsi="Helvetica" w:cs="Helvetica"/>
                              </w:rPr>
                              <w:t xml:space="preserve"> </w:t>
                            </w:r>
                          </w:p>
                          <w:p w14:paraId="4FDF9472" w14:textId="77777777" w:rsidR="002E7969" w:rsidRDefault="002E7969" w:rsidP="002E7969">
                            <w:pPr>
                              <w:pStyle w:val="NoSpacing"/>
                              <w:jc w:val="both"/>
                              <w:rPr>
                                <w:rFonts w:ascii="Helvetica" w:hAnsi="Helvetica" w:cs="Helvetica"/>
                              </w:rPr>
                            </w:pPr>
                          </w:p>
                          <w:p w14:paraId="4F4EB799" w14:textId="77777777" w:rsidR="002E7969" w:rsidRDefault="002E7969" w:rsidP="002E7969">
                            <w:pPr>
                              <w:pStyle w:val="NoSpacing"/>
                              <w:jc w:val="both"/>
                              <w:rPr>
                                <w:rFonts w:ascii="Helvetica" w:hAnsi="Helvetica" w:cs="Helvetica"/>
                                <w:b/>
                              </w:rPr>
                            </w:pPr>
                            <w:r w:rsidRPr="00F21E9D">
                              <w:rPr>
                                <w:rFonts w:ascii="Helvetica" w:hAnsi="Helvetica" w:cs="Helvetica"/>
                                <w:b/>
                              </w:rPr>
                              <w:t>The purpose of this policy is to ensure that ActionAid provides a safe working environment</w:t>
                            </w:r>
                            <w:r>
                              <w:rPr>
                                <w:rFonts w:ascii="Helvetica" w:hAnsi="Helvetica" w:cs="Helvetica"/>
                                <w:b/>
                              </w:rPr>
                              <w:t xml:space="preserve"> which is</w:t>
                            </w:r>
                            <w:r w:rsidRPr="00F21E9D">
                              <w:rPr>
                                <w:rFonts w:ascii="Helvetica" w:hAnsi="Helvetica" w:cs="Helvetica"/>
                                <w:b/>
                              </w:rPr>
                              <w:t> free from sexual harassment, exploitation, and abuse</w:t>
                            </w:r>
                            <w:r>
                              <w:rPr>
                                <w:rFonts w:ascii="Helvetica" w:hAnsi="Helvetica" w:cs="Helvetica"/>
                                <w:b/>
                              </w:rPr>
                              <w:t xml:space="preserve"> and which upholds the rights and dignity of all</w:t>
                            </w:r>
                            <w:r w:rsidRPr="00F21E9D">
                              <w:rPr>
                                <w:rFonts w:ascii="Helvetica" w:hAnsi="Helvetica" w:cs="Helvetica"/>
                                <w:b/>
                              </w:rPr>
                              <w:t xml:space="preserve">. </w:t>
                            </w:r>
                          </w:p>
                          <w:p w14:paraId="19E64EC9" w14:textId="77777777" w:rsidR="002E7969" w:rsidRDefault="002E7969" w:rsidP="002E7969">
                            <w:pPr>
                              <w:pStyle w:val="NoSpacing"/>
                              <w:jc w:val="both"/>
                              <w:rPr>
                                <w:rFonts w:ascii="Helvetica" w:hAnsi="Helvetica" w:cs="Helvetica"/>
                                <w:b/>
                              </w:rPr>
                            </w:pPr>
                          </w:p>
                          <w:p w14:paraId="33694592" w14:textId="77777777" w:rsidR="002E7969" w:rsidRPr="009B3077" w:rsidRDefault="002E7969" w:rsidP="002E7969">
                            <w:pPr>
                              <w:ind w:left="20"/>
                              <w:rPr>
                                <w:rFonts w:ascii="Helvetica" w:hAnsi="Helvetica" w:cs="Helvetica"/>
                                <w:b/>
                              </w:rPr>
                            </w:pPr>
                            <w:r>
                              <w:rPr>
                                <w:rFonts w:ascii="Helvetica" w:hAnsi="Helvetica" w:cs="Helvetica"/>
                                <w:b/>
                              </w:rPr>
                              <w:t xml:space="preserve">ActionAid is committed to </w:t>
                            </w:r>
                            <w:r w:rsidRPr="009664C0">
                              <w:rPr>
                                <w:rFonts w:ascii="Helvetica" w:hAnsi="Helvetica" w:cs="Helvetica"/>
                                <w:b/>
                              </w:rPr>
                              <w:t>ensur</w:t>
                            </w:r>
                            <w:r>
                              <w:rPr>
                                <w:rFonts w:ascii="Helvetica" w:hAnsi="Helvetica" w:cs="Helvetica"/>
                                <w:b/>
                              </w:rPr>
                              <w:t>ing</w:t>
                            </w:r>
                            <w:r w:rsidRPr="009664C0">
                              <w:rPr>
                                <w:rFonts w:ascii="Helvetica" w:hAnsi="Helvetica" w:cs="Helvetica"/>
                                <w:b/>
                              </w:rPr>
                              <w:t xml:space="preserve"> that </w:t>
                            </w:r>
                            <w:r>
                              <w:rPr>
                                <w:rFonts w:ascii="Helvetica" w:hAnsi="Helvetica" w:cs="Helvetica"/>
                                <w:b/>
                              </w:rPr>
                              <w:t>all ActionAid staff and representatives can operate in an environment in which they</w:t>
                            </w:r>
                            <w:r w:rsidRPr="009664C0">
                              <w:rPr>
                                <w:rFonts w:ascii="Helvetica" w:hAnsi="Helvetica" w:cs="Helvetica"/>
                                <w:b/>
                              </w:rPr>
                              <w:t xml:space="preserve"> are not simply safe </w:t>
                            </w:r>
                            <w:r w:rsidRPr="009664C0">
                              <w:rPr>
                                <w:rFonts w:ascii="Helvetica" w:hAnsi="Helvetica" w:cs="Helvetica"/>
                                <w:b/>
                                <w:i/>
                              </w:rPr>
                              <w:t>from</w:t>
                            </w:r>
                            <w:r w:rsidRPr="009664C0">
                              <w:rPr>
                                <w:rFonts w:ascii="Helvetica" w:hAnsi="Helvetica" w:cs="Helvetica"/>
                                <w:b/>
                              </w:rPr>
                              <w:t xml:space="preserve"> harm but safe </w:t>
                            </w:r>
                            <w:r w:rsidRPr="009664C0">
                              <w:rPr>
                                <w:rFonts w:ascii="Helvetica" w:hAnsi="Helvetica" w:cs="Helvetica"/>
                                <w:b/>
                                <w:i/>
                              </w:rPr>
                              <w:t>to</w:t>
                            </w:r>
                            <w:r w:rsidRPr="009664C0">
                              <w:rPr>
                                <w:rFonts w:ascii="Helvetica" w:hAnsi="Helvetica" w:cs="Helvetica"/>
                                <w:b/>
                              </w:rPr>
                              <w:t xml:space="preserve"> realise their rights</w:t>
                            </w:r>
                            <w:r>
                              <w:rPr>
                                <w:rFonts w:ascii="Helvetica" w:hAnsi="Helvetica" w:cs="Helvetica"/>
                                <w:b/>
                              </w:rPr>
                              <w:t xml:space="preserve"> and work with dignity. </w:t>
                            </w:r>
                            <w:r w:rsidRPr="009B3077">
                              <w:rPr>
                                <w:rFonts w:ascii="Helvetica" w:hAnsi="Helvetica" w:cs="Helvetica"/>
                                <w:b/>
                              </w:rPr>
                              <w:t xml:space="preserve">   </w:t>
                            </w:r>
                            <w:r>
                              <w:rPr>
                                <w:rFonts w:ascii="Helvetica" w:hAnsi="Helvetica" w:cs="Helvetica"/>
                                <w:b/>
                              </w:rPr>
                              <w:t xml:space="preserve"> </w:t>
                            </w:r>
                          </w:p>
                          <w:p w14:paraId="689EAFA1" w14:textId="77777777" w:rsidR="002E7969" w:rsidRPr="00467B99" w:rsidRDefault="002E7969" w:rsidP="002E7969">
                            <w:pPr>
                              <w:pStyle w:val="NoSpacing"/>
                              <w:jc w:val="both"/>
                              <w:rPr>
                                <w:rFonts w:ascii="Helvetica" w:hAnsi="Helvetica" w:cs="Helveti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34CCC1" id="_x0000_t202" coordsize="21600,21600" o:spt="202" path="m,l,21600r21600,l21600,xe">
                <v:stroke joinstyle="miter"/>
                <v:path gradientshapeok="t" o:connecttype="rect"/>
              </v:shapetype>
              <v:shape id="Text Box 2" o:spid="_x0000_s1026" type="#_x0000_t202" style="position:absolute;left:0;text-align:left;margin-left:-.15pt;margin-top:19.7pt;width:465.75pt;height:148.5pt;z-index:25168486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">
                <v:shadow on="t" color="black" opacity="26214f" origin="-.5,-.5" offset=".74836mm,.74836mm"/>
                <v:textbox>
                  <w:txbxContent>
                    <w:p w14:paraId="2C5B913D" w14:textId="77777777" w:rsidR="002E7969" w:rsidRDefault="002E7969" w:rsidP="002E7969">
                      <w:pPr>
                        <w:pStyle w:val="NoSpacing"/>
                        <w:jc w:val="both"/>
                        <w:rPr>
                          <w:rFonts w:ascii="Helvetica" w:hAnsi="Helvetica" w:cs="Helvetica"/>
                        </w:rPr>
                      </w:pPr>
                      <w:r w:rsidRPr="00F21E9D">
                        <w:rPr>
                          <w:rFonts w:ascii="Helvetica" w:hAnsi="Helvetica" w:cs="Helvetica"/>
                          <w:b/>
                        </w:rPr>
                        <w:t xml:space="preserve">ActionAid </w:t>
                      </w:r>
                      <w:r>
                        <w:rPr>
                          <w:rFonts w:ascii="Helvetica" w:hAnsi="Helvetica" w:cs="Helvetica"/>
                          <w:b/>
                        </w:rPr>
                        <w:t>is committed to preventing</w:t>
                      </w:r>
                      <w:r w:rsidRPr="00F21E9D">
                        <w:rPr>
                          <w:rFonts w:ascii="Helvetica" w:hAnsi="Helvetica" w:cs="Helvetica"/>
                          <w:b/>
                        </w:rPr>
                        <w:t xml:space="preserve"> and </w:t>
                      </w:r>
                      <w:r>
                        <w:rPr>
                          <w:rFonts w:ascii="Helvetica" w:hAnsi="Helvetica" w:cs="Helvetica"/>
                          <w:b/>
                        </w:rPr>
                        <w:t>responding robustly to</w:t>
                      </w:r>
                      <w:r w:rsidRPr="00F21E9D">
                        <w:rPr>
                          <w:rFonts w:ascii="Helvetica" w:hAnsi="Helvetica" w:cs="Helvetica"/>
                          <w:b/>
                        </w:rPr>
                        <w:t xml:space="preserve"> any form of sexual harassment, exploitation, and abuse </w:t>
                      </w:r>
                      <w:r>
                        <w:rPr>
                          <w:rFonts w:ascii="Helvetica" w:hAnsi="Helvetica" w:cs="Helvetica"/>
                          <w:b/>
                        </w:rPr>
                        <w:t>in the workplace</w:t>
                      </w:r>
                      <w:r w:rsidRPr="00F21E9D">
                        <w:rPr>
                          <w:rFonts w:ascii="Helvetica" w:hAnsi="Helvetica" w:cs="Helvetica"/>
                          <w:b/>
                        </w:rPr>
                        <w:t xml:space="preserve"> </w:t>
                      </w:r>
                      <w:r>
                        <w:rPr>
                          <w:rFonts w:ascii="Helvetica" w:hAnsi="Helvetica" w:cs="Helvetica"/>
                          <w:b/>
                        </w:rPr>
                        <w:t>that is</w:t>
                      </w:r>
                      <w:r w:rsidRPr="00F21E9D">
                        <w:rPr>
                          <w:rFonts w:ascii="Helvetica" w:hAnsi="Helvetica" w:cs="Helvetica"/>
                          <w:b/>
                        </w:rPr>
                        <w:t xml:space="preserve"> carried out by any member of the ActionAid Federation or ActionAid representative. </w:t>
                      </w:r>
                      <w:r w:rsidRPr="00F21E9D">
                        <w:rPr>
                          <w:rFonts w:ascii="Helvetica" w:hAnsi="Helvetica" w:cs="Helvetica"/>
                        </w:rPr>
                        <w:t xml:space="preserve"> </w:t>
                      </w:r>
                    </w:p>
                    <w:p w14:paraId="4FDF9472" w14:textId="77777777" w:rsidR="002E7969" w:rsidRDefault="002E7969" w:rsidP="002E7969">
                      <w:pPr>
                        <w:pStyle w:val="NoSpacing"/>
                        <w:jc w:val="both"/>
                        <w:rPr>
                          <w:rFonts w:ascii="Helvetica" w:hAnsi="Helvetica" w:cs="Helvetica"/>
                        </w:rPr>
                      </w:pPr>
                    </w:p>
                    <w:p w14:paraId="4F4EB799" w14:textId="77777777" w:rsidR="002E7969" w:rsidRDefault="002E7969" w:rsidP="002E7969">
                      <w:pPr>
                        <w:pStyle w:val="NoSpacing"/>
                        <w:jc w:val="both"/>
                        <w:rPr>
                          <w:rFonts w:ascii="Helvetica" w:hAnsi="Helvetica" w:cs="Helvetica"/>
                          <w:b/>
                        </w:rPr>
                      </w:pPr>
                      <w:r w:rsidRPr="00F21E9D">
                        <w:rPr>
                          <w:rFonts w:ascii="Helvetica" w:hAnsi="Helvetica" w:cs="Helvetica"/>
                          <w:b/>
                        </w:rPr>
                        <w:t>The purpose of this policy is to ensure that ActionAid provides a safe working environment</w:t>
                      </w:r>
                      <w:r>
                        <w:rPr>
                          <w:rFonts w:ascii="Helvetica" w:hAnsi="Helvetica" w:cs="Helvetica"/>
                          <w:b/>
                        </w:rPr>
                        <w:t xml:space="preserve"> which is</w:t>
                      </w:r>
                      <w:r w:rsidRPr="00F21E9D">
                        <w:rPr>
                          <w:rFonts w:ascii="Helvetica" w:hAnsi="Helvetica" w:cs="Helvetica"/>
                          <w:b/>
                        </w:rPr>
                        <w:t> free from sexual harassment, exploitation, and abuse</w:t>
                      </w:r>
                      <w:r>
                        <w:rPr>
                          <w:rFonts w:ascii="Helvetica" w:hAnsi="Helvetica" w:cs="Helvetica"/>
                          <w:b/>
                        </w:rPr>
                        <w:t xml:space="preserve"> and which upholds the rights and dignity of all</w:t>
                      </w:r>
                      <w:r w:rsidRPr="00F21E9D">
                        <w:rPr>
                          <w:rFonts w:ascii="Helvetica" w:hAnsi="Helvetica" w:cs="Helvetica"/>
                          <w:b/>
                        </w:rPr>
                        <w:t xml:space="preserve">. </w:t>
                      </w:r>
                    </w:p>
                    <w:p w14:paraId="19E64EC9" w14:textId="77777777" w:rsidR="002E7969" w:rsidRDefault="002E7969" w:rsidP="002E7969">
                      <w:pPr>
                        <w:pStyle w:val="NoSpacing"/>
                        <w:jc w:val="both"/>
                        <w:rPr>
                          <w:rFonts w:ascii="Helvetica" w:hAnsi="Helvetica" w:cs="Helvetica"/>
                          <w:b/>
                        </w:rPr>
                      </w:pPr>
                    </w:p>
                    <w:p w14:paraId="33694592" w14:textId="77777777" w:rsidR="002E7969" w:rsidRPr="009B3077" w:rsidRDefault="002E7969" w:rsidP="002E7969">
                      <w:pPr>
                        <w:ind w:left="20"/>
                        <w:rPr>
                          <w:rFonts w:ascii="Helvetica" w:hAnsi="Helvetica" w:cs="Helvetica"/>
                          <w:b/>
                        </w:rPr>
                      </w:pPr>
                      <w:r>
                        <w:rPr>
                          <w:rFonts w:ascii="Helvetica" w:hAnsi="Helvetica" w:cs="Helvetica"/>
                          <w:b/>
                        </w:rPr>
                        <w:t xml:space="preserve">ActionAid is committed to </w:t>
                      </w:r>
                      <w:r w:rsidRPr="009664C0">
                        <w:rPr>
                          <w:rFonts w:ascii="Helvetica" w:hAnsi="Helvetica" w:cs="Helvetica"/>
                          <w:b/>
                        </w:rPr>
                        <w:t>ensur</w:t>
                      </w:r>
                      <w:r>
                        <w:rPr>
                          <w:rFonts w:ascii="Helvetica" w:hAnsi="Helvetica" w:cs="Helvetica"/>
                          <w:b/>
                        </w:rPr>
                        <w:t>ing</w:t>
                      </w:r>
                      <w:r w:rsidRPr="009664C0">
                        <w:rPr>
                          <w:rFonts w:ascii="Helvetica" w:hAnsi="Helvetica" w:cs="Helvetica"/>
                          <w:b/>
                        </w:rPr>
                        <w:t xml:space="preserve"> that </w:t>
                      </w:r>
                      <w:r>
                        <w:rPr>
                          <w:rFonts w:ascii="Helvetica" w:hAnsi="Helvetica" w:cs="Helvetica"/>
                          <w:b/>
                        </w:rPr>
                        <w:t>all ActionAid staff and representatives can operate in an environment in which they</w:t>
                      </w:r>
                      <w:r w:rsidRPr="009664C0">
                        <w:rPr>
                          <w:rFonts w:ascii="Helvetica" w:hAnsi="Helvetica" w:cs="Helvetica"/>
                          <w:b/>
                        </w:rPr>
                        <w:t xml:space="preserve"> are not simply safe </w:t>
                      </w:r>
                      <w:r w:rsidRPr="009664C0">
                        <w:rPr>
                          <w:rFonts w:ascii="Helvetica" w:hAnsi="Helvetica" w:cs="Helvetica"/>
                          <w:b/>
                          <w:i/>
                        </w:rPr>
                        <w:t>from</w:t>
                      </w:r>
                      <w:r w:rsidRPr="009664C0">
                        <w:rPr>
                          <w:rFonts w:ascii="Helvetica" w:hAnsi="Helvetica" w:cs="Helvetica"/>
                          <w:b/>
                        </w:rPr>
                        <w:t xml:space="preserve"> harm but safe </w:t>
                      </w:r>
                      <w:r w:rsidRPr="009664C0">
                        <w:rPr>
                          <w:rFonts w:ascii="Helvetica" w:hAnsi="Helvetica" w:cs="Helvetica"/>
                          <w:b/>
                          <w:i/>
                        </w:rPr>
                        <w:t>to</w:t>
                      </w:r>
                      <w:r w:rsidRPr="009664C0">
                        <w:rPr>
                          <w:rFonts w:ascii="Helvetica" w:hAnsi="Helvetica" w:cs="Helvetica"/>
                          <w:b/>
                        </w:rPr>
                        <w:t xml:space="preserve"> realise their rights</w:t>
                      </w:r>
                      <w:r>
                        <w:rPr>
                          <w:rFonts w:ascii="Helvetica" w:hAnsi="Helvetica" w:cs="Helvetica"/>
                          <w:b/>
                        </w:rPr>
                        <w:t xml:space="preserve"> and work with dignity. </w:t>
                      </w:r>
                      <w:r w:rsidRPr="009B3077">
                        <w:rPr>
                          <w:rFonts w:ascii="Helvetica" w:hAnsi="Helvetica" w:cs="Helvetica"/>
                          <w:b/>
                        </w:rPr>
                        <w:t xml:space="preserve">   </w:t>
                      </w:r>
                      <w:r>
                        <w:rPr>
                          <w:rFonts w:ascii="Helvetica" w:hAnsi="Helvetica" w:cs="Helvetica"/>
                          <w:b/>
                        </w:rPr>
                        <w:t xml:space="preserve"> </w:t>
                      </w:r>
                    </w:p>
                    <w:p w14:paraId="689EAFA1" w14:textId="77777777" w:rsidR="002E7969" w:rsidRPr="00467B99" w:rsidRDefault="002E7969" w:rsidP="002E7969">
                      <w:pPr>
                        <w:pStyle w:val="NoSpacing"/>
                        <w:jc w:val="both"/>
                        <w:rPr>
                          <w:rFonts w:ascii="Helvetica" w:hAnsi="Helvetica" w:cs="Helvetica"/>
                        </w:rPr>
                      </w:pPr>
                    </w:p>
                  </w:txbxContent>
                </v:textbox>
                <w10:wrap type="square" anchorx="margin"/>
              </v:shape>
            </w:pict>
          </mc:Fallback>
        </mc:AlternateContent>
      </w:r>
    </w:p>
    <w:p w14:paraId="78E540A5" w14:textId="6C3AF93E" w:rsidR="00787199" w:rsidRPr="00787199" w:rsidRDefault="006F0331" w:rsidP="00095640">
      <w:pPr>
        <w:spacing w:after="0" w:line="276" w:lineRule="auto"/>
        <w:ind w:left="0"/>
        <w:rPr>
          <w:rFonts w:ascii="Helvetica" w:hAnsi="Helvetica" w:cs="Helvetica"/>
        </w:rPr>
      </w:pPr>
      <w:r>
        <w:rPr>
          <w:rFonts w:ascii="Helvetica" w:hAnsi="Helvetica" w:cs="Helvetica"/>
        </w:rPr>
        <w:t>B</w:t>
      </w:r>
      <w:r w:rsidR="00787199" w:rsidRPr="00787199">
        <w:rPr>
          <w:rFonts w:ascii="Helvetica" w:hAnsi="Helvetica" w:cs="Helvetica"/>
        </w:rPr>
        <w:t>uilding on our Code of Conduct and feminist approach, ActionAid is committed to preventing any form of sexual harassment, exploitation and abuse (including child abuse and adult at-risk abuse) and responding robustly when these harms take place. This means that we take all concerns seriously and carry out timely and robust responses to allegations of abuse. No one will be victimised for making a complaint and ActionAid is committed to working with complainants and survivors to ensure they are central to any response, are not further harmed or disempowered by any processes, and receive support throughout.</w:t>
      </w:r>
    </w:p>
    <w:p w14:paraId="0DEDEAF0" w14:textId="77777777" w:rsidR="00787199" w:rsidRPr="00787199" w:rsidRDefault="00787199" w:rsidP="00095640">
      <w:pPr>
        <w:spacing w:after="3" w:line="276" w:lineRule="auto"/>
        <w:ind w:left="124"/>
        <w:rPr>
          <w:rFonts w:ascii="Helvetica" w:hAnsi="Helvetica" w:cs="Helvetica"/>
        </w:rPr>
      </w:pPr>
    </w:p>
    <w:p w14:paraId="7B5AA95D" w14:textId="77777777" w:rsidR="00787199" w:rsidRPr="00787199" w:rsidRDefault="00787199" w:rsidP="00095640">
      <w:pPr>
        <w:spacing w:after="3" w:line="276" w:lineRule="auto"/>
        <w:ind w:left="0" w:right="15"/>
      </w:pPr>
      <w:r w:rsidRPr="00787199">
        <w:t xml:space="preserve">ActionAid views any form of sexual violence as a gross violation of human rights. We </w:t>
      </w:r>
      <w:r w:rsidRPr="00787199">
        <w:rPr>
          <w:rFonts w:ascii="Helvetica" w:eastAsiaTheme="minorEastAsia" w:hAnsi="Helvetica" w:cs="Helvetica"/>
        </w:rPr>
        <w:t xml:space="preserve">will not tolerate any form of abuse, exploitation, or harm carried out towards our own employees, rights holders, communities, or anyone we </w:t>
      </w:r>
      <w:proofErr w:type="gramStart"/>
      <w:r w:rsidRPr="00787199">
        <w:rPr>
          <w:rFonts w:ascii="Helvetica" w:eastAsiaTheme="minorEastAsia" w:hAnsi="Helvetica" w:cs="Helvetica"/>
        </w:rPr>
        <w:t>come into contact with</w:t>
      </w:r>
      <w:proofErr w:type="gramEnd"/>
      <w:r w:rsidRPr="00787199">
        <w:rPr>
          <w:rFonts w:ascii="Helvetica" w:eastAsiaTheme="minorEastAsia" w:hAnsi="Helvetica" w:cs="Helvetica"/>
        </w:rPr>
        <w:t xml:space="preserve"> through our work. </w:t>
      </w:r>
    </w:p>
    <w:p w14:paraId="60204D1E" w14:textId="77777777" w:rsidR="00787199" w:rsidRPr="00787199" w:rsidRDefault="00787199" w:rsidP="00095640">
      <w:pPr>
        <w:pBdr>
          <w:top w:val="nil"/>
          <w:left w:val="nil"/>
          <w:bottom w:val="nil"/>
          <w:right w:val="nil"/>
          <w:between w:val="nil"/>
        </w:pBdr>
        <w:spacing w:before="231" w:after="3" w:line="276" w:lineRule="auto"/>
        <w:ind w:left="0"/>
        <w:rPr>
          <w:rFonts w:ascii="Helvetica" w:hAnsi="Helvetica" w:cs="Helvetica"/>
        </w:rPr>
      </w:pPr>
      <w:r w:rsidRPr="00787199">
        <w:rPr>
          <w:rFonts w:ascii="Helvetica" w:eastAsia="Times New Roman" w:hAnsi="Helvetica" w:cs="Helvetica"/>
        </w:rPr>
        <w:t xml:space="preserve">We recognise that all forms of Sexual Harassment, Exploitation, and Abuse and other Safeguarding concerns, including child abuse and abuse of adults at-risk, are rooted in an imbalance of power, particularly gendered and sexualised abuses of power. </w:t>
      </w:r>
      <w:r w:rsidRPr="00787199">
        <w:rPr>
          <w:rFonts w:ascii="Helvetica" w:hAnsi="Helvetica" w:cs="Helvetica"/>
        </w:rPr>
        <w:t xml:space="preserve">Because of the power imbalances inherent in the international aid sector, and within the wider social norms and structures in which we work, we have a duty to prevent and respond robustly to allegations of sexual exploitation and abuse. </w:t>
      </w:r>
      <w:r w:rsidRPr="00787199">
        <w:t xml:space="preserve">We recognise that when individuals in our sector carry out sexual exploitation and abuse towards </w:t>
      </w:r>
      <w:proofErr w:type="gramStart"/>
      <w:r w:rsidRPr="00787199">
        <w:t>those</w:t>
      </w:r>
      <w:proofErr w:type="gramEnd"/>
      <w:r w:rsidRPr="00787199">
        <w:t xml:space="preserve"> we have a duty to protect this inflicts harm and breaches human rights, breaks the trust placed in our sector, and jeopardises the credibility of all international aid organisations.  </w:t>
      </w:r>
    </w:p>
    <w:p w14:paraId="523B6D4F" w14:textId="77777777" w:rsidR="00787199" w:rsidRPr="00787199" w:rsidRDefault="00787199" w:rsidP="00095640">
      <w:pPr>
        <w:spacing w:after="0" w:line="276" w:lineRule="auto"/>
      </w:pPr>
    </w:p>
    <w:p w14:paraId="4CDD61BD" w14:textId="77777777" w:rsidR="00787199" w:rsidRPr="00787199" w:rsidRDefault="00787199" w:rsidP="00095640">
      <w:pPr>
        <w:spacing w:after="0" w:line="276" w:lineRule="auto"/>
        <w:ind w:left="0"/>
        <w:rPr>
          <w:rFonts w:ascii="Helvetica" w:eastAsia="Times New Roman" w:hAnsi="Helvetica" w:cs="Helvetica"/>
        </w:rPr>
      </w:pPr>
      <w:r w:rsidRPr="00787199">
        <w:rPr>
          <w:rFonts w:ascii="Helvetica" w:eastAsia="Times New Roman" w:hAnsi="Helvetica" w:cs="Helvetica"/>
        </w:rPr>
        <w:t xml:space="preserve">We recognise that gendered forms of sexual violence disproportionately affect women and girls, and our work recognises the impact on boys, men, transgender communities and gender non-binary people. We are committed to working with marginalised and oppressed groups, recognising the impact of sexual violence on people living in poverty and people of different ethnicities, religions, race, class and abilities. We will listen to and learn from them and work to ensure that our SHEA and Safeguarding approach supports the work they do to promote their rights and live lives with dignity.   </w:t>
      </w:r>
      <w:bookmarkStart w:id="2" w:name="_3znysh7" w:colFirst="0" w:colLast="0"/>
      <w:bookmarkEnd w:id="2"/>
    </w:p>
    <w:p w14:paraId="63FB7B08" w14:textId="250EAA55" w:rsidR="00787199" w:rsidRDefault="00787199" w:rsidP="00095640">
      <w:pPr>
        <w:spacing w:after="0" w:line="276" w:lineRule="auto"/>
      </w:pPr>
    </w:p>
    <w:p w14:paraId="3EA93D72" w14:textId="7DA70B96" w:rsidR="0073705B" w:rsidRDefault="0073705B" w:rsidP="00095640">
      <w:pPr>
        <w:spacing w:after="0" w:line="276" w:lineRule="auto"/>
      </w:pPr>
    </w:p>
    <w:p w14:paraId="0C747D25" w14:textId="3F397F4C" w:rsidR="0073705B" w:rsidRDefault="0073705B" w:rsidP="00095640">
      <w:pPr>
        <w:spacing w:after="0" w:line="276" w:lineRule="auto"/>
      </w:pPr>
    </w:p>
    <w:p w14:paraId="1BD54A32" w14:textId="77777777" w:rsidR="0073705B" w:rsidRPr="00787199" w:rsidRDefault="0073705B" w:rsidP="00095640">
      <w:pPr>
        <w:spacing w:after="0" w:line="276" w:lineRule="auto"/>
      </w:pPr>
    </w:p>
    <w:p w14:paraId="2067EB0D" w14:textId="4DB10858" w:rsidR="00DD6415" w:rsidRDefault="00787199" w:rsidP="00095640">
      <w:pPr>
        <w:pStyle w:val="Heading2"/>
        <w:spacing w:line="276" w:lineRule="auto"/>
        <w:ind w:left="0" w:firstLine="0"/>
      </w:pPr>
      <w:bookmarkStart w:id="3" w:name="_Toc8402329"/>
      <w:r w:rsidRPr="00787199">
        <w:t>Purpose</w:t>
      </w:r>
      <w:bookmarkEnd w:id="3"/>
      <w:r w:rsidRPr="00787199">
        <w:t xml:space="preserve"> </w:t>
      </w:r>
      <w:bookmarkStart w:id="4" w:name="_Hlk534191202"/>
    </w:p>
    <w:p w14:paraId="2CC39A8D" w14:textId="1D780459" w:rsidR="00787199" w:rsidRDefault="00787199" w:rsidP="00095640">
      <w:pPr>
        <w:spacing w:line="276" w:lineRule="auto"/>
        <w:ind w:left="0" w:firstLine="0"/>
        <w:rPr>
          <w:b/>
        </w:rPr>
      </w:pPr>
      <w:r w:rsidRPr="00DD6415">
        <w:rPr>
          <w:rFonts w:eastAsia="Times New Roman"/>
        </w:rPr>
        <w:t>We recognise that as a large international federation, those working with ActionAid</w:t>
      </w:r>
      <w:r w:rsidRPr="00DD6415">
        <w:t xml:space="preserve"> </w:t>
      </w:r>
      <w:r w:rsidRPr="00DD6415">
        <w:rPr>
          <w:rFonts w:eastAsia="Times New Roman"/>
        </w:rPr>
        <w:t xml:space="preserve">have </w:t>
      </w:r>
      <w:r w:rsidRPr="00DD6415">
        <w:t xml:space="preserve">increased power and privilege. We are committed to safeguarding all people who </w:t>
      </w:r>
      <w:proofErr w:type="gramStart"/>
      <w:r w:rsidRPr="00DD6415">
        <w:t>come into contact with</w:t>
      </w:r>
      <w:proofErr w:type="gramEnd"/>
      <w:r w:rsidRPr="00DD6415">
        <w:t xml:space="preserve"> ActionAid from abuse of that power and privilege.</w:t>
      </w:r>
    </w:p>
    <w:p w14:paraId="0E955190" w14:textId="77777777" w:rsidR="00C87E6E" w:rsidRPr="00C87E6E" w:rsidRDefault="00C87E6E" w:rsidP="00095640">
      <w:pPr>
        <w:spacing w:line="276" w:lineRule="auto"/>
      </w:pPr>
    </w:p>
    <w:p w14:paraId="670CCCB1" w14:textId="44CC067F" w:rsidR="00787199" w:rsidRPr="00787199" w:rsidRDefault="00B247B4" w:rsidP="00095640">
      <w:pPr>
        <w:spacing w:after="0" w:line="276" w:lineRule="auto"/>
        <w:ind w:left="0"/>
        <w:rPr>
          <w:rFonts w:ascii="Helvetica" w:hAnsi="Helvetica" w:cs="Helvetica"/>
        </w:rPr>
      </w:pPr>
      <w:r w:rsidRPr="00787199">
        <w:rPr>
          <w:rFonts w:ascii="Helvetica" w:hAnsi="Helvetica" w:cs="Helvetica"/>
          <w:noProof/>
        </w:rPr>
        <mc:AlternateContent>
          <mc:Choice Requires="wps">
            <w:drawing>
              <wp:anchor distT="45720" distB="45720" distL="114300" distR="114300" simplePos="0" relativeHeight="251658242" behindDoc="0" locked="0" layoutInCell="1" allowOverlap="1" wp14:anchorId="3FEFA7BA" wp14:editId="62221585">
                <wp:simplePos x="0" y="0"/>
                <wp:positionH relativeFrom="margin">
                  <wp:align>right</wp:align>
                </wp:positionH>
                <wp:positionV relativeFrom="paragraph">
                  <wp:posOffset>644525</wp:posOffset>
                </wp:positionV>
                <wp:extent cx="5852160" cy="1404620"/>
                <wp:effectExtent l="38100" t="38100" r="110490" b="10668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404620"/>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6C1F0EDE" w14:textId="77777777" w:rsidR="00787199" w:rsidRPr="00F21E9D" w:rsidRDefault="00787199" w:rsidP="00787199">
                            <w:pPr>
                              <w:pStyle w:val="NoSpacing"/>
                              <w:jc w:val="both"/>
                              <w:rPr>
                                <w:rFonts w:ascii="Helvetica" w:hAnsi="Helvetica" w:cs="Helvetica"/>
                              </w:rPr>
                            </w:pPr>
                            <w:r w:rsidRPr="00F21E9D">
                              <w:rPr>
                                <w:rFonts w:ascii="Helvetica" w:hAnsi="Helvetica" w:cs="Helvetica"/>
                              </w:rPr>
                              <w:t>This policy provides guidance and direction to anyone associated with ActionAid so that:</w:t>
                            </w:r>
                          </w:p>
                          <w:p w14:paraId="7E8A55D4" w14:textId="77777777" w:rsidR="00787199" w:rsidRPr="00F21E9D" w:rsidRDefault="00787199" w:rsidP="00787199">
                            <w:pPr>
                              <w:pStyle w:val="NoSpacing"/>
                              <w:jc w:val="both"/>
                              <w:rPr>
                                <w:rFonts w:ascii="Helvetica" w:hAnsi="Helvetica" w:cs="Helvetica"/>
                              </w:rPr>
                            </w:pPr>
                          </w:p>
                          <w:p w14:paraId="1C0B9789" w14:textId="77777777" w:rsidR="00787199" w:rsidRPr="00F21E9D" w:rsidRDefault="00787199" w:rsidP="00787199">
                            <w:pPr>
                              <w:pStyle w:val="NoSpacing"/>
                              <w:numPr>
                                <w:ilvl w:val="0"/>
                                <w:numId w:val="12"/>
                              </w:numPr>
                              <w:jc w:val="both"/>
                              <w:rPr>
                                <w:rFonts w:ascii="Helvetica" w:hAnsi="Helvetica" w:cs="Helvetica"/>
                              </w:rPr>
                            </w:pPr>
                            <w:r w:rsidRPr="00CC1FA8">
                              <w:rPr>
                                <w:rFonts w:ascii="Helvetica" w:hAnsi="Helvetica" w:cs="Helvetica"/>
                                <w:b/>
                              </w:rPr>
                              <w:t>All ActionAid staff and other representatives</w:t>
                            </w:r>
                            <w:r w:rsidRPr="00F21E9D">
                              <w:rPr>
                                <w:rFonts w:ascii="Helvetica" w:hAnsi="Helvetica" w:cs="Helvetica"/>
                              </w:rPr>
                              <w:t xml:space="preserve"> understand the importance of preventing sexual harassment, exploitation, and abuse, and their responsibility to ensure that they and their work do not deliberately or inadvertently cause harm to staff and other representatives.</w:t>
                            </w:r>
                          </w:p>
                          <w:p w14:paraId="03C11D71" w14:textId="77777777" w:rsidR="00787199" w:rsidRPr="00F21E9D" w:rsidRDefault="00787199" w:rsidP="00787199">
                            <w:pPr>
                              <w:pStyle w:val="NoSpacing"/>
                              <w:numPr>
                                <w:ilvl w:val="0"/>
                                <w:numId w:val="12"/>
                              </w:numPr>
                              <w:jc w:val="both"/>
                              <w:rPr>
                                <w:rFonts w:ascii="Helvetica" w:hAnsi="Helvetica" w:cs="Helvetica"/>
                              </w:rPr>
                            </w:pPr>
                            <w:r w:rsidRPr="00CC1FA8">
                              <w:rPr>
                                <w:rFonts w:ascii="Helvetica" w:hAnsi="Helvetica" w:cs="Helvetica"/>
                                <w:b/>
                              </w:rPr>
                              <w:t>All ActionAid staff and other representatives</w:t>
                            </w:r>
                            <w:r w:rsidRPr="00F21E9D">
                              <w:rPr>
                                <w:rFonts w:ascii="Helvetica" w:hAnsi="Helvetica" w:cs="Helvetica"/>
                              </w:rPr>
                              <w:t xml:space="preserve"> understand their role in preventing sexual harassment, exploitation, and abuse, and the consequences of breaching this policy. </w:t>
                            </w:r>
                          </w:p>
                          <w:p w14:paraId="22933425" w14:textId="77777777" w:rsidR="00787199" w:rsidRPr="00F21E9D" w:rsidRDefault="00787199" w:rsidP="00787199">
                            <w:pPr>
                              <w:pStyle w:val="NoSpacing"/>
                              <w:numPr>
                                <w:ilvl w:val="0"/>
                                <w:numId w:val="12"/>
                              </w:numPr>
                              <w:jc w:val="both"/>
                              <w:rPr>
                                <w:rFonts w:ascii="Helvetica" w:hAnsi="Helvetica" w:cs="Helvetica"/>
                              </w:rPr>
                            </w:pPr>
                            <w:r w:rsidRPr="00CC1FA8">
                              <w:rPr>
                                <w:rFonts w:ascii="Helvetica" w:hAnsi="Helvetica" w:cs="Helvetica"/>
                                <w:b/>
                              </w:rPr>
                              <w:t>All ActionAid staff and other representatives</w:t>
                            </w:r>
                            <w:r w:rsidRPr="00F21E9D">
                              <w:rPr>
                                <w:rFonts w:ascii="Helvetica" w:hAnsi="Helvetica" w:cs="Helvetica"/>
                              </w:rPr>
                              <w:t xml:space="preserve"> understand their responsibility to report any concerns relating to sexual harassment, exploitation, and abuse, and have access to clear guidelines on how to report suspected harassment. </w:t>
                            </w:r>
                          </w:p>
                          <w:p w14:paraId="04443CD9" w14:textId="77777777" w:rsidR="00787199" w:rsidRPr="00F21E9D" w:rsidRDefault="00787199" w:rsidP="00787199">
                            <w:pPr>
                              <w:pStyle w:val="NoSpacing"/>
                              <w:numPr>
                                <w:ilvl w:val="0"/>
                                <w:numId w:val="12"/>
                              </w:numPr>
                              <w:jc w:val="both"/>
                              <w:rPr>
                                <w:rFonts w:ascii="Helvetica" w:hAnsi="Helvetica" w:cs="Helvetica"/>
                              </w:rPr>
                            </w:pPr>
                            <w:r w:rsidRPr="00F21E9D">
                              <w:rPr>
                                <w:rFonts w:ascii="Helvetica" w:hAnsi="Helvetica" w:cs="Helvetica"/>
                              </w:rPr>
                              <w:t xml:space="preserve">All organisational processes and structures reflect our duty of care towards each other as </w:t>
                            </w:r>
                            <w:r w:rsidRPr="00CC1FA8">
                              <w:rPr>
                                <w:rFonts w:ascii="Helvetica" w:hAnsi="Helvetica" w:cs="Helvetica"/>
                                <w:b/>
                              </w:rPr>
                              <w:t>staff and other representatives</w:t>
                            </w:r>
                            <w:r w:rsidRPr="00F21E9D">
                              <w:rPr>
                                <w:rFonts w:ascii="Helvetica" w:hAnsi="Helvetica" w:cs="Helvetica"/>
                              </w:rPr>
                              <w:t xml:space="preserve"> and put in place safeguarding procedures in every aspect of our work so that we build a culture free from sexual harassment, exploitation, and abuse</w:t>
                            </w:r>
                            <w:r>
                              <w:rPr>
                                <w:rFonts w:ascii="Helvetica" w:hAnsi="Helvetica" w:cs="Helvetica"/>
                              </w:rPr>
                              <w:t>.</w:t>
                            </w:r>
                          </w:p>
                          <w:p w14:paraId="48DEF64C" w14:textId="77777777" w:rsidR="00787199" w:rsidRPr="00EE1B88" w:rsidRDefault="00787199" w:rsidP="00787199">
                            <w:pPr>
                              <w:pStyle w:val="NoSpacing"/>
                              <w:numPr>
                                <w:ilvl w:val="0"/>
                                <w:numId w:val="12"/>
                              </w:numPr>
                              <w:jc w:val="both"/>
                              <w:rPr>
                                <w:rFonts w:ascii="Helvetica" w:hAnsi="Helvetica" w:cs="Helvetica"/>
                              </w:rPr>
                            </w:pPr>
                            <w:r w:rsidRPr="00F21E9D">
                              <w:rPr>
                                <w:rFonts w:ascii="Helvetica" w:hAnsi="Helvetica" w:cs="Helvetica"/>
                              </w:rPr>
                              <w:t>ActionAid commits to uphold the highest level of personal and professional conduct amongst its staff, contractors, volunteers, board members and partners working in or visiting all programming contexts, and particularly humanitarian settings, ensuring zero tolerance of all forms of sexual harassment, exploitation, and abuse.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EFA7BA" id="_x0000_s1027" type="#_x0000_t202" style="position:absolute;left:0;text-align:left;margin-left:409.6pt;margin-top:50.75pt;width:460.8pt;height:110.6pt;z-index:25165824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">
                <v:shadow on="t" color="black" opacity="26214f" origin="-.5,-.5" offset=".74836mm,.74836mm"/>
                <v:textbox style="mso-fit-shape-to-text:t">
                  <w:txbxContent>
                    <w:p w14:paraId="6C1F0EDE" w14:textId="77777777" w:rsidR="00787199" w:rsidRPr="00F21E9D" w:rsidRDefault="00787199" w:rsidP="00787199">
                      <w:pPr>
                        <w:pStyle w:val="NoSpacing"/>
                        <w:jc w:val="both"/>
                        <w:rPr>
                          <w:rFonts w:ascii="Helvetica" w:hAnsi="Helvetica" w:cs="Helvetica"/>
                        </w:rPr>
                      </w:pPr>
                      <w:r w:rsidRPr="00F21E9D">
                        <w:rPr>
                          <w:rFonts w:ascii="Helvetica" w:hAnsi="Helvetica" w:cs="Helvetica"/>
                        </w:rPr>
                        <w:t>This policy provides guidance and direction to anyone associated with ActionAid so that:</w:t>
                      </w:r>
                    </w:p>
                    <w:p w14:paraId="7E8A55D4" w14:textId="77777777" w:rsidR="00787199" w:rsidRPr="00F21E9D" w:rsidRDefault="00787199" w:rsidP="00787199">
                      <w:pPr>
                        <w:pStyle w:val="NoSpacing"/>
                        <w:jc w:val="both"/>
                        <w:rPr>
                          <w:rFonts w:ascii="Helvetica" w:hAnsi="Helvetica" w:cs="Helvetica"/>
                        </w:rPr>
                      </w:pPr>
                    </w:p>
                    <w:p w14:paraId="1C0B9789" w14:textId="77777777" w:rsidR="00787199" w:rsidRPr="00F21E9D" w:rsidRDefault="00787199" w:rsidP="00787199">
                      <w:pPr>
                        <w:pStyle w:val="NoSpacing"/>
                        <w:numPr>
                          <w:ilvl w:val="0"/>
                          <w:numId w:val="12"/>
                        </w:numPr>
                        <w:jc w:val="both"/>
                        <w:rPr>
                          <w:rFonts w:ascii="Helvetica" w:hAnsi="Helvetica" w:cs="Helvetica"/>
                        </w:rPr>
                      </w:pPr>
                      <w:r w:rsidRPr="00CC1FA8">
                        <w:rPr>
                          <w:rFonts w:ascii="Helvetica" w:hAnsi="Helvetica" w:cs="Helvetica"/>
                          <w:b/>
                        </w:rPr>
                        <w:t>All ActionAid staff and other representatives</w:t>
                      </w:r>
                      <w:r w:rsidRPr="00F21E9D">
                        <w:rPr>
                          <w:rFonts w:ascii="Helvetica" w:hAnsi="Helvetica" w:cs="Helvetica"/>
                        </w:rPr>
                        <w:t xml:space="preserve"> understand the importance of preventing sexual harassment, exploitation, and abuse, and their responsibility to ensure that they and their work do not deliberately or inadvertently cause harm to staff and other representatives.</w:t>
                      </w:r>
                    </w:p>
                    <w:p w14:paraId="03C11D71" w14:textId="77777777" w:rsidR="00787199" w:rsidRPr="00F21E9D" w:rsidRDefault="00787199" w:rsidP="00787199">
                      <w:pPr>
                        <w:pStyle w:val="NoSpacing"/>
                        <w:numPr>
                          <w:ilvl w:val="0"/>
                          <w:numId w:val="12"/>
                        </w:numPr>
                        <w:jc w:val="both"/>
                        <w:rPr>
                          <w:rFonts w:ascii="Helvetica" w:hAnsi="Helvetica" w:cs="Helvetica"/>
                        </w:rPr>
                      </w:pPr>
                      <w:r w:rsidRPr="00CC1FA8">
                        <w:rPr>
                          <w:rFonts w:ascii="Helvetica" w:hAnsi="Helvetica" w:cs="Helvetica"/>
                          <w:b/>
                        </w:rPr>
                        <w:t>All ActionAid staff and other representatives</w:t>
                      </w:r>
                      <w:r w:rsidRPr="00F21E9D">
                        <w:rPr>
                          <w:rFonts w:ascii="Helvetica" w:hAnsi="Helvetica" w:cs="Helvetica"/>
                        </w:rPr>
                        <w:t xml:space="preserve"> understand their role in preventing sexual harassment, exploitation, and abuse, and the consequences of breaching this policy. </w:t>
                      </w:r>
                    </w:p>
                    <w:p w14:paraId="22933425" w14:textId="77777777" w:rsidR="00787199" w:rsidRPr="00F21E9D" w:rsidRDefault="00787199" w:rsidP="00787199">
                      <w:pPr>
                        <w:pStyle w:val="NoSpacing"/>
                        <w:numPr>
                          <w:ilvl w:val="0"/>
                          <w:numId w:val="12"/>
                        </w:numPr>
                        <w:jc w:val="both"/>
                        <w:rPr>
                          <w:rFonts w:ascii="Helvetica" w:hAnsi="Helvetica" w:cs="Helvetica"/>
                        </w:rPr>
                      </w:pPr>
                      <w:r w:rsidRPr="00CC1FA8">
                        <w:rPr>
                          <w:rFonts w:ascii="Helvetica" w:hAnsi="Helvetica" w:cs="Helvetica"/>
                          <w:b/>
                        </w:rPr>
                        <w:t>All ActionAid staff and other representatives</w:t>
                      </w:r>
                      <w:r w:rsidRPr="00F21E9D">
                        <w:rPr>
                          <w:rFonts w:ascii="Helvetica" w:hAnsi="Helvetica" w:cs="Helvetica"/>
                        </w:rPr>
                        <w:t xml:space="preserve"> understand their responsibility to report any concerns relating to sexual harassment, exploitation, and abuse, and have access to clear guidelines on how to report suspected harassment. </w:t>
                      </w:r>
                    </w:p>
                    <w:p w14:paraId="04443CD9" w14:textId="77777777" w:rsidR="00787199" w:rsidRPr="00F21E9D" w:rsidRDefault="00787199" w:rsidP="00787199">
                      <w:pPr>
                        <w:pStyle w:val="NoSpacing"/>
                        <w:numPr>
                          <w:ilvl w:val="0"/>
                          <w:numId w:val="12"/>
                        </w:numPr>
                        <w:jc w:val="both"/>
                        <w:rPr>
                          <w:rFonts w:ascii="Helvetica" w:hAnsi="Helvetica" w:cs="Helvetica"/>
                        </w:rPr>
                      </w:pPr>
                      <w:r w:rsidRPr="00F21E9D">
                        <w:rPr>
                          <w:rFonts w:ascii="Helvetica" w:hAnsi="Helvetica" w:cs="Helvetica"/>
                        </w:rPr>
                        <w:t xml:space="preserve">All organisational processes and structures reflect our duty of care towards each other as </w:t>
                      </w:r>
                      <w:r w:rsidRPr="00CC1FA8">
                        <w:rPr>
                          <w:rFonts w:ascii="Helvetica" w:hAnsi="Helvetica" w:cs="Helvetica"/>
                          <w:b/>
                        </w:rPr>
                        <w:t>staff and other representatives</w:t>
                      </w:r>
                      <w:r w:rsidRPr="00F21E9D">
                        <w:rPr>
                          <w:rFonts w:ascii="Helvetica" w:hAnsi="Helvetica" w:cs="Helvetica"/>
                        </w:rPr>
                        <w:t xml:space="preserve"> and put in place safeguarding procedures in every aspect of our work so that we build a culture free from sexual harassment, exploitation, and abuse</w:t>
                      </w:r>
                      <w:r>
                        <w:rPr>
                          <w:rFonts w:ascii="Helvetica" w:hAnsi="Helvetica" w:cs="Helvetica"/>
                        </w:rPr>
                        <w:t>.</w:t>
                      </w:r>
                    </w:p>
                    <w:p w14:paraId="48DEF64C" w14:textId="77777777" w:rsidR="00787199" w:rsidRPr="00EE1B88" w:rsidRDefault="00787199" w:rsidP="00787199">
                      <w:pPr>
                        <w:pStyle w:val="NoSpacing"/>
                        <w:numPr>
                          <w:ilvl w:val="0"/>
                          <w:numId w:val="12"/>
                        </w:numPr>
                        <w:jc w:val="both"/>
                        <w:rPr>
                          <w:rFonts w:ascii="Helvetica" w:hAnsi="Helvetica" w:cs="Helvetica"/>
                        </w:rPr>
                      </w:pPr>
                      <w:r w:rsidRPr="00F21E9D">
                        <w:rPr>
                          <w:rFonts w:ascii="Helvetica" w:hAnsi="Helvetica" w:cs="Helvetica"/>
                        </w:rPr>
                        <w:t>ActionAid commits to uphold the highest level of personal and professional conduct amongst its staff, contractors, volunteers, board members and partners working in or visiting all programming contexts, and particularly humanitarian settings, ensuring zero tolerance of all forms of sexual harassment, exploitation, and abuse.</w:t>
                      </w:r>
                    </w:p>
                  </w:txbxContent>
                </v:textbox>
                <w10:wrap type="square" anchorx="margin"/>
              </v:shape>
            </w:pict>
          </mc:Fallback>
        </mc:AlternateContent>
      </w:r>
      <w:r w:rsidR="00787199" w:rsidRPr="00787199">
        <w:rPr>
          <w:rFonts w:ascii="Helvetica" w:hAnsi="Helvetica" w:cs="Helvetica"/>
        </w:rPr>
        <w:t>This applies to everyone irrespective of race, age, gender, gender identity, sexual orientation, culture, dress, language, political affiliation, health status, class, caste, ethnicity, marital status, disability, location, pregnancy, and religion.</w:t>
      </w:r>
      <w:bookmarkEnd w:id="4"/>
    </w:p>
    <w:p w14:paraId="621CCDAB" w14:textId="5825FF9D" w:rsidR="00787199" w:rsidRPr="00787199" w:rsidRDefault="00787199" w:rsidP="00095640">
      <w:pPr>
        <w:spacing w:after="0" w:line="276" w:lineRule="auto"/>
        <w:rPr>
          <w:rFonts w:ascii="Helvetica" w:hAnsi="Helvetica" w:cs="Helvetica"/>
        </w:rPr>
      </w:pPr>
    </w:p>
    <w:p w14:paraId="060B0565" w14:textId="77777777" w:rsidR="00787199" w:rsidRPr="00787199" w:rsidRDefault="00787199" w:rsidP="00095640">
      <w:pPr>
        <w:pStyle w:val="Heading2"/>
        <w:spacing w:line="276" w:lineRule="auto"/>
      </w:pPr>
      <w:bookmarkStart w:id="5" w:name="_Toc8402330"/>
      <w:r w:rsidRPr="00787199">
        <w:t>Difference between ActionAid’s Protection from Sexual Exploitation and Abuse; Sexual Harassment, Exploitation, and Abuse at Work; and Child Safeguarding policies</w:t>
      </w:r>
      <w:bookmarkEnd w:id="5"/>
      <w:r w:rsidRPr="00787199">
        <w:t xml:space="preserve"> </w:t>
      </w:r>
    </w:p>
    <w:p w14:paraId="6FDAB939" w14:textId="77777777" w:rsidR="00787199" w:rsidRPr="00787199" w:rsidRDefault="00787199" w:rsidP="00095640">
      <w:pPr>
        <w:spacing w:after="0" w:line="276" w:lineRule="auto"/>
        <w:rPr>
          <w:rFonts w:ascii="Helvetica" w:hAnsi="Helvetica" w:cs="Helvetica"/>
        </w:rPr>
      </w:pPr>
      <w:bookmarkStart w:id="6" w:name="_GoBack"/>
      <w:bookmarkEnd w:id="6"/>
    </w:p>
    <w:p w14:paraId="3500AF20" w14:textId="77777777" w:rsidR="00787199" w:rsidRPr="00787199" w:rsidRDefault="00787199" w:rsidP="00095640">
      <w:pPr>
        <w:spacing w:after="0" w:line="276" w:lineRule="auto"/>
        <w:ind w:left="0"/>
        <w:rPr>
          <w:rFonts w:ascii="Helvetica" w:hAnsi="Helvetica" w:cs="Helvetica"/>
        </w:rPr>
      </w:pPr>
      <w:r w:rsidRPr="00787199">
        <w:rPr>
          <w:rFonts w:ascii="Helvetica" w:hAnsi="Helvetica" w:cs="Helvetica"/>
        </w:rPr>
        <w:t xml:space="preserve">ActionAid’s SHEA and Safeguarding approach seeks to prevent and robustly respond to all forms of sexual harassment, exploitation, abuse and other Safeguarding harms carried out by ActionAid staff and other representatives towards anyone we </w:t>
      </w:r>
      <w:proofErr w:type="gramStart"/>
      <w:r w:rsidRPr="00787199">
        <w:rPr>
          <w:rFonts w:ascii="Helvetica" w:hAnsi="Helvetica" w:cs="Helvetica"/>
        </w:rPr>
        <w:t>come into contact with</w:t>
      </w:r>
      <w:proofErr w:type="gramEnd"/>
      <w:r w:rsidRPr="00787199">
        <w:rPr>
          <w:rFonts w:ascii="Helvetica" w:hAnsi="Helvetica" w:cs="Helvetica"/>
        </w:rPr>
        <w:t xml:space="preserve"> through our work. ActionAid’s SHEA and Safeguarding approach and policy positions are outlined in the overarching </w:t>
      </w:r>
      <w:r w:rsidRPr="00787199">
        <w:rPr>
          <w:rFonts w:ascii="Helvetica" w:hAnsi="Helvetica" w:cs="Helvetica"/>
          <w:i/>
        </w:rPr>
        <w:t>ActionAid SHEA and Safeguarding Policy</w:t>
      </w:r>
      <w:r w:rsidRPr="00787199">
        <w:rPr>
          <w:rFonts w:ascii="Helvetica" w:hAnsi="Helvetica" w:cs="Helvetica"/>
        </w:rPr>
        <w:t xml:space="preserve">. </w:t>
      </w:r>
    </w:p>
    <w:p w14:paraId="764B3C5B" w14:textId="77777777" w:rsidR="00787199" w:rsidRPr="00787199" w:rsidRDefault="00787199" w:rsidP="00095640">
      <w:pPr>
        <w:spacing w:after="0" w:line="276" w:lineRule="auto"/>
        <w:rPr>
          <w:rFonts w:ascii="Helvetica" w:hAnsi="Helvetica" w:cs="Helvetica"/>
        </w:rPr>
      </w:pPr>
    </w:p>
    <w:p w14:paraId="3F57782E" w14:textId="77777777" w:rsidR="00787199" w:rsidRPr="00787199" w:rsidRDefault="00787199" w:rsidP="00095640">
      <w:pPr>
        <w:spacing w:after="0" w:line="276" w:lineRule="auto"/>
        <w:ind w:left="0"/>
        <w:rPr>
          <w:rFonts w:ascii="Helvetica" w:hAnsi="Helvetica" w:cs="Helvetica"/>
        </w:rPr>
      </w:pPr>
      <w:r w:rsidRPr="00787199">
        <w:rPr>
          <w:rFonts w:ascii="Helvetica" w:hAnsi="Helvetica" w:cs="Helvetica"/>
        </w:rPr>
        <w:t xml:space="preserve">We recognise the ways in which these forms of sexual violence and abuse of power intersect and inform each other. However, in order to identify and address the different ways in which these abuses of power manifest our policies distinguish between abusive behaviours carried out between staff and other representatives (addressed through this policy), abusive behaviour </w:t>
      </w:r>
      <w:r w:rsidRPr="00787199">
        <w:rPr>
          <w:rFonts w:ascii="Helvetica" w:hAnsi="Helvetica" w:cs="Helvetica"/>
        </w:rPr>
        <w:lastRenderedPageBreak/>
        <w:t xml:space="preserve">carried out towards children (addressed through our </w:t>
      </w:r>
      <w:r w:rsidRPr="00787199">
        <w:rPr>
          <w:rFonts w:ascii="Helvetica" w:hAnsi="Helvetica" w:cs="Helvetica"/>
          <w:i/>
        </w:rPr>
        <w:t>Child Safeguarding</w:t>
      </w:r>
      <w:r w:rsidRPr="00787199">
        <w:rPr>
          <w:rFonts w:ascii="Helvetica" w:hAnsi="Helvetica" w:cs="Helvetica"/>
        </w:rPr>
        <w:t xml:space="preserve"> </w:t>
      </w:r>
      <w:r w:rsidRPr="00787199">
        <w:rPr>
          <w:rFonts w:ascii="Helvetica" w:hAnsi="Helvetica" w:cs="Helvetica"/>
          <w:i/>
        </w:rPr>
        <w:t>policy</w:t>
      </w:r>
      <w:r w:rsidRPr="00787199">
        <w:rPr>
          <w:rFonts w:ascii="Helvetica" w:hAnsi="Helvetica" w:cs="Helvetica"/>
        </w:rPr>
        <w:t xml:space="preserve">), and abusive behaviour carried out towards rights holders and communities, including adults at-risk (addressed through the </w:t>
      </w:r>
      <w:r w:rsidRPr="00787199">
        <w:rPr>
          <w:rFonts w:ascii="Helvetica" w:hAnsi="Helvetica" w:cs="Helvetica"/>
          <w:i/>
        </w:rPr>
        <w:t>Protection from Sexual Exploitation and Abuse policy</w:t>
      </w:r>
      <w:r w:rsidRPr="00787199">
        <w:rPr>
          <w:rFonts w:ascii="Helvetica" w:hAnsi="Helvetica" w:cs="Helvetica"/>
        </w:rPr>
        <w:t xml:space="preserve">).  </w:t>
      </w:r>
    </w:p>
    <w:p w14:paraId="19AA3FC6" w14:textId="77777777" w:rsidR="00787199" w:rsidRPr="00787199" w:rsidRDefault="00787199" w:rsidP="00095640">
      <w:pPr>
        <w:spacing w:after="0" w:line="276" w:lineRule="auto"/>
        <w:rPr>
          <w:rFonts w:ascii="Helvetica" w:hAnsi="Helvetica" w:cs="Helvetica"/>
        </w:rPr>
      </w:pPr>
    </w:p>
    <w:p w14:paraId="335D5836" w14:textId="77777777" w:rsidR="00787199" w:rsidRPr="00787199" w:rsidRDefault="00787199" w:rsidP="00095640">
      <w:pPr>
        <w:spacing w:after="0" w:line="276" w:lineRule="auto"/>
        <w:ind w:left="0"/>
        <w:rPr>
          <w:rFonts w:ascii="Helvetica" w:hAnsi="Helvetica" w:cs="Helvetica"/>
        </w:rPr>
      </w:pPr>
      <w:r w:rsidRPr="00787199">
        <w:rPr>
          <w:rFonts w:ascii="Helvetica" w:hAnsi="Helvetica" w:cs="Helvetica"/>
        </w:rPr>
        <w:t xml:space="preserve">For concerns regarding adult Rights Holders and community members, including adults at-risk, please refer to the </w:t>
      </w:r>
      <w:r w:rsidRPr="00787199">
        <w:rPr>
          <w:rFonts w:ascii="Helvetica" w:hAnsi="Helvetica" w:cs="Helvetica"/>
          <w:i/>
        </w:rPr>
        <w:t>Protection from Sexual Exploitation and Abuse policy</w:t>
      </w:r>
      <w:r w:rsidRPr="00787199">
        <w:rPr>
          <w:rFonts w:ascii="Helvetica" w:hAnsi="Helvetica" w:cs="Helvetica"/>
        </w:rPr>
        <w:t xml:space="preserve">. For concerns regarding child safeguarding and protection concerns, please refer to the </w:t>
      </w:r>
      <w:r w:rsidRPr="00787199">
        <w:rPr>
          <w:rFonts w:ascii="Helvetica" w:hAnsi="Helvetica" w:cs="Helvetica"/>
          <w:i/>
        </w:rPr>
        <w:t>Child Safeguarding policy.</w:t>
      </w:r>
      <w:r w:rsidRPr="00787199">
        <w:rPr>
          <w:rFonts w:ascii="Helvetica" w:hAnsi="Helvetica" w:cs="Helvetica"/>
        </w:rPr>
        <w:t xml:space="preserve"> For concerns regarding Bullying and Harassment, please refer to the </w:t>
      </w:r>
      <w:r w:rsidRPr="00787199">
        <w:rPr>
          <w:rFonts w:ascii="Helvetica" w:hAnsi="Helvetica" w:cs="Helvetica"/>
          <w:i/>
        </w:rPr>
        <w:t>AAI Bullying and Harassment policy</w:t>
      </w:r>
      <w:r w:rsidRPr="00787199">
        <w:rPr>
          <w:rFonts w:ascii="Helvetica" w:hAnsi="Helvetica" w:cs="Helvetica"/>
        </w:rPr>
        <w:t xml:space="preserve">. For any concerns regarding allegations of illegal and improper conduct and wrongful acts including, but not limited to, suspected fraud, criminal activity, or miscarriages of justice, please refer to the </w:t>
      </w:r>
      <w:r w:rsidRPr="00787199">
        <w:rPr>
          <w:rFonts w:ascii="Helvetica" w:hAnsi="Helvetica" w:cs="Helvetica"/>
          <w:i/>
        </w:rPr>
        <w:t>AAI Whistleblowing Policy</w:t>
      </w:r>
      <w:r w:rsidRPr="00787199">
        <w:rPr>
          <w:rFonts w:ascii="Helvetica" w:hAnsi="Helvetica" w:cs="Helvetica"/>
        </w:rPr>
        <w:t xml:space="preserve">. </w:t>
      </w:r>
    </w:p>
    <w:p w14:paraId="1F0DDBD2" w14:textId="77777777" w:rsidR="00787199" w:rsidRPr="00787199" w:rsidRDefault="00787199" w:rsidP="00095640">
      <w:pPr>
        <w:spacing w:after="0" w:line="276" w:lineRule="auto"/>
        <w:rPr>
          <w:rFonts w:ascii="Helvetica" w:hAnsi="Helvetica" w:cs="Helvetica"/>
          <w:sz w:val="24"/>
          <w:szCs w:val="24"/>
        </w:rPr>
      </w:pPr>
    </w:p>
    <w:p w14:paraId="71B6D6B6" w14:textId="77777777" w:rsidR="00787199" w:rsidRPr="00787199" w:rsidRDefault="00787199" w:rsidP="00095640">
      <w:pPr>
        <w:pStyle w:val="Heading2"/>
        <w:spacing w:line="276" w:lineRule="auto"/>
      </w:pPr>
      <w:bookmarkStart w:id="7" w:name="_Toc8402331"/>
      <w:r w:rsidRPr="00787199">
        <w:t>Scope</w:t>
      </w:r>
      <w:bookmarkEnd w:id="7"/>
      <w:r w:rsidRPr="00787199">
        <w:t> </w:t>
      </w:r>
    </w:p>
    <w:p w14:paraId="0E57F2A4" w14:textId="77777777" w:rsidR="00787199" w:rsidRPr="00787199" w:rsidRDefault="00787199" w:rsidP="00095640">
      <w:pPr>
        <w:spacing w:after="0" w:line="276" w:lineRule="auto"/>
      </w:pPr>
      <w:r w:rsidRPr="00787199">
        <w:t> </w:t>
      </w:r>
    </w:p>
    <w:p w14:paraId="5F042E0E" w14:textId="77777777" w:rsidR="00787199" w:rsidRPr="00787199" w:rsidRDefault="00787199" w:rsidP="00095640">
      <w:pPr>
        <w:spacing w:after="3" w:line="276" w:lineRule="auto"/>
        <w:ind w:left="0"/>
        <w:rPr>
          <w:rFonts w:ascii="Helvetica" w:hAnsi="Helvetica" w:cs="Helvetica"/>
        </w:rPr>
      </w:pPr>
      <w:r w:rsidRPr="00787199">
        <w:rPr>
          <w:rFonts w:ascii="Helvetica" w:hAnsi="Helvetica" w:cs="Helvetica"/>
        </w:rPr>
        <w:t>This policy is binding for all offices and working locations of ActionAid, and at both the organisational and project level. Policies created at national office levels will include all elements of this policy and may only differ to ensure alignment with national legislation.  Should this policy demand a higher standard than the local laws then this policy will prevail.</w:t>
      </w:r>
    </w:p>
    <w:p w14:paraId="3E67BCEE" w14:textId="77777777" w:rsidR="00787199" w:rsidRPr="00787199" w:rsidRDefault="00787199" w:rsidP="00095640">
      <w:pPr>
        <w:spacing w:after="3" w:line="276" w:lineRule="auto"/>
        <w:ind w:left="124"/>
        <w:rPr>
          <w:rFonts w:ascii="Helvetica" w:hAnsi="Helvetica" w:cs="Helvetica"/>
        </w:rPr>
      </w:pPr>
    </w:p>
    <w:p w14:paraId="2CC7DB3E" w14:textId="77777777" w:rsidR="00787199" w:rsidRPr="00787199" w:rsidRDefault="00787199" w:rsidP="00095640">
      <w:pPr>
        <w:spacing w:after="3" w:line="276" w:lineRule="auto"/>
        <w:ind w:left="20"/>
        <w:rPr>
          <w:rFonts w:ascii="Helvetica" w:hAnsi="Helvetica" w:cs="Helvetica"/>
        </w:rPr>
      </w:pPr>
      <w:r w:rsidRPr="00787199">
        <w:rPr>
          <w:rFonts w:ascii="Helvetica" w:hAnsi="Helvetica" w:cs="Helvetica"/>
          <w:b/>
        </w:rPr>
        <w:t>This policy is binding for all ActionAid staff members</w:t>
      </w:r>
      <w:r w:rsidRPr="00787199">
        <w:rPr>
          <w:rFonts w:ascii="Helvetica" w:hAnsi="Helvetica" w:cs="Helvetica"/>
        </w:rPr>
        <w:t xml:space="preserve">, whether full time, part time or engaged on fixed term contracts. In line with ActionAid’s Code of Conduct, this policy is binding both in and outside of working hours and in all aspects of a staff member’s life. </w:t>
      </w:r>
      <w:r w:rsidRPr="00787199">
        <w:rPr>
          <w:rFonts w:ascii="Helvetica" w:hAnsi="Helvetica" w:cs="Helvetica"/>
          <w:b/>
        </w:rPr>
        <w:t xml:space="preserve">It is also binding for other representatives working with ActionAid, including (but not limited to) </w:t>
      </w:r>
      <w:r w:rsidRPr="00787199">
        <w:rPr>
          <w:rFonts w:ascii="Helvetica" w:eastAsiaTheme="minorEastAsia" w:hAnsi="Helvetica" w:cs="Helvetica"/>
          <w:b/>
        </w:rPr>
        <w:t xml:space="preserve">partners, volunteers (including board and assembly members), consultants, contractors/suppliers/vendors, interns, visitors (e.g. donors), dependents accompanying staff while working for, ActionAid, and other individuals acting as representatives of ActionAid. </w:t>
      </w:r>
      <w:r w:rsidRPr="00787199">
        <w:rPr>
          <w:rFonts w:ascii="Helvetica" w:hAnsi="Helvetica" w:cs="Helvetica"/>
          <w:b/>
        </w:rPr>
        <w:t>All staff and representatives named above can raise a complaint via the procedures outlined in this policy.</w:t>
      </w:r>
    </w:p>
    <w:p w14:paraId="0A3298C4" w14:textId="77777777" w:rsidR="00787199" w:rsidRPr="00787199" w:rsidRDefault="00787199" w:rsidP="00095640">
      <w:pPr>
        <w:spacing w:after="3" w:line="276" w:lineRule="auto"/>
        <w:ind w:left="20"/>
        <w:rPr>
          <w:rFonts w:ascii="Helvetica" w:hAnsi="Helvetica" w:cs="Helvetica"/>
        </w:rPr>
      </w:pPr>
    </w:p>
    <w:p w14:paraId="521B565E" w14:textId="77777777" w:rsidR="00787199" w:rsidRPr="00787199" w:rsidRDefault="00787199" w:rsidP="00095640">
      <w:pPr>
        <w:spacing w:after="3" w:line="276" w:lineRule="auto"/>
        <w:ind w:left="0"/>
        <w:rPr>
          <w:rFonts w:ascii="Helvetica" w:hAnsi="Helvetica" w:cs="Helvetica"/>
        </w:rPr>
      </w:pPr>
      <w:r w:rsidRPr="00787199">
        <w:rPr>
          <w:rFonts w:ascii="Helvetica" w:hAnsi="Helvetica" w:cs="Helvetica"/>
        </w:rPr>
        <w:t xml:space="preserve">ActionAid Directors/International Leadership Team and International Board hold overall accountability for this Policy and its implementation. They are responsible for ensuring the policy is reviewed and updated </w:t>
      </w:r>
      <w:r w:rsidRPr="00787199">
        <w:rPr>
          <w:rFonts w:ascii="Helvetica" w:hAnsi="Helvetica" w:cs="Helvetica"/>
          <w:b/>
        </w:rPr>
        <w:t>every two years</w:t>
      </w:r>
      <w:r w:rsidRPr="00787199">
        <w:rPr>
          <w:rFonts w:ascii="Helvetica" w:hAnsi="Helvetica" w:cs="Helvetica"/>
        </w:rPr>
        <w:t>.</w:t>
      </w:r>
    </w:p>
    <w:p w14:paraId="7DCD32B4" w14:textId="77777777" w:rsidR="00787199" w:rsidRPr="00787199" w:rsidRDefault="00787199" w:rsidP="00095640">
      <w:pPr>
        <w:spacing w:after="3" w:line="276" w:lineRule="auto"/>
        <w:ind w:left="30"/>
        <w:rPr>
          <w:rFonts w:ascii="Helvetica" w:hAnsi="Helvetica" w:cs="Helvetica"/>
        </w:rPr>
      </w:pPr>
    </w:p>
    <w:p w14:paraId="441F2C6F" w14:textId="4C830924" w:rsidR="00787199" w:rsidRPr="00787199" w:rsidRDefault="00787199" w:rsidP="00095640">
      <w:pPr>
        <w:spacing w:after="3" w:line="276" w:lineRule="auto"/>
        <w:ind w:left="0"/>
        <w:rPr>
          <w:rFonts w:ascii="Helvetica" w:hAnsi="Helvetica" w:cs="Helvetica"/>
        </w:rPr>
      </w:pPr>
      <w:r w:rsidRPr="00787199">
        <w:rPr>
          <w:rFonts w:ascii="Helvetica" w:hAnsi="Helvetica" w:cs="Helvetica"/>
        </w:rPr>
        <w:t xml:space="preserve">Adherence to this policy will be reviewed through </w:t>
      </w:r>
      <w:r w:rsidR="00677DFF">
        <w:rPr>
          <w:rFonts w:ascii="Helvetica" w:hAnsi="Helvetica" w:cs="Helvetica"/>
        </w:rPr>
        <w:t xml:space="preserve">internal </w:t>
      </w:r>
      <w:r w:rsidRPr="00787199">
        <w:rPr>
          <w:rFonts w:ascii="Helvetica" w:hAnsi="Helvetica" w:cs="Helvetica"/>
        </w:rPr>
        <w:t>auditing mechanisms.  Updates to the policy will be recommended through the Global SHEA and Safeguarding Lead to the International Leadership Team (ILT) who will seek approval from the International Board. In the case of substantive changes to this policy, the International Board will seek approval from the General Assembly.</w:t>
      </w:r>
    </w:p>
    <w:p w14:paraId="7AF880B4" w14:textId="77777777" w:rsidR="00787199" w:rsidRPr="00787199" w:rsidRDefault="00787199" w:rsidP="00095640">
      <w:pPr>
        <w:spacing w:after="0" w:line="276" w:lineRule="auto"/>
        <w:rPr>
          <w:rFonts w:ascii="Helvetica" w:hAnsi="Helvetica" w:cs="Helvetica"/>
        </w:rPr>
      </w:pPr>
    </w:p>
    <w:p w14:paraId="2A6E6630" w14:textId="77777777" w:rsidR="00787199" w:rsidRPr="00787199" w:rsidRDefault="00787199" w:rsidP="00095640">
      <w:pPr>
        <w:pStyle w:val="Heading2"/>
        <w:spacing w:line="276" w:lineRule="auto"/>
      </w:pPr>
      <w:bookmarkStart w:id="8" w:name="_Toc8402332"/>
      <w:r w:rsidRPr="00787199">
        <w:t>Feminist Leadership Principles</w:t>
      </w:r>
      <w:bookmarkEnd w:id="8"/>
    </w:p>
    <w:p w14:paraId="68530F62" w14:textId="77777777" w:rsidR="00787199" w:rsidRPr="00787199" w:rsidRDefault="00787199" w:rsidP="00095640">
      <w:pPr>
        <w:spacing w:after="0" w:line="276" w:lineRule="auto"/>
        <w:rPr>
          <w:rFonts w:eastAsia="Calibri"/>
        </w:rPr>
      </w:pPr>
    </w:p>
    <w:p w14:paraId="55821B89" w14:textId="77777777" w:rsidR="00787199" w:rsidRPr="00787199" w:rsidRDefault="00787199" w:rsidP="00095640">
      <w:pPr>
        <w:spacing w:after="0" w:line="276" w:lineRule="auto"/>
        <w:ind w:left="0"/>
        <w:rPr>
          <w:rFonts w:eastAsia="Calibri"/>
        </w:rPr>
      </w:pPr>
      <w:r w:rsidRPr="00787199">
        <w:rPr>
          <w:rFonts w:eastAsia="Calibri"/>
        </w:rPr>
        <w:t>ActionAid’s SHEA and Safeguarding approach is built on our Code of Conduct and feminist leadership approach.</w:t>
      </w:r>
    </w:p>
    <w:p w14:paraId="7B67370D" w14:textId="77777777" w:rsidR="00787199" w:rsidRPr="00787199" w:rsidRDefault="00787199" w:rsidP="00095640">
      <w:pPr>
        <w:spacing w:after="0" w:line="276" w:lineRule="auto"/>
        <w:rPr>
          <w:rFonts w:eastAsia="Calibri"/>
        </w:rPr>
      </w:pPr>
    </w:p>
    <w:p w14:paraId="41B7D739" w14:textId="77777777" w:rsidR="00787199" w:rsidRPr="00787199" w:rsidRDefault="00787199" w:rsidP="00095640">
      <w:pPr>
        <w:spacing w:after="0" w:line="276" w:lineRule="auto"/>
        <w:ind w:left="0"/>
        <w:rPr>
          <w:rFonts w:eastAsia="Calibri"/>
        </w:rPr>
      </w:pPr>
      <w:r w:rsidRPr="00787199">
        <w:rPr>
          <w:rFonts w:eastAsia="Calibri"/>
        </w:rPr>
        <w:t xml:space="preserve">ActionAid's transformative vision of a just world free from poverty, oppression and patriarchy requires transformative feminist leaders: leaders who enable others to lead, building power with them instead of over them.  </w:t>
      </w:r>
    </w:p>
    <w:p w14:paraId="44C875F5" w14:textId="77777777" w:rsidR="00787199" w:rsidRPr="00787199" w:rsidRDefault="00787199" w:rsidP="00095640">
      <w:pPr>
        <w:spacing w:after="0" w:line="276" w:lineRule="auto"/>
        <w:rPr>
          <w:rFonts w:eastAsia="Calibri"/>
        </w:rPr>
      </w:pPr>
    </w:p>
    <w:p w14:paraId="59620015" w14:textId="77777777" w:rsidR="00787199" w:rsidRPr="00787199" w:rsidRDefault="00787199" w:rsidP="00095640">
      <w:pPr>
        <w:spacing w:after="0" w:line="276" w:lineRule="auto"/>
        <w:ind w:left="0"/>
        <w:rPr>
          <w:rFonts w:eastAsia="Calibri"/>
        </w:rPr>
      </w:pPr>
      <w:r w:rsidRPr="00787199">
        <w:rPr>
          <w:rFonts w:eastAsia="Calibri"/>
        </w:rPr>
        <w:t>ActionAid has developed the following 10 commitments on feminist leadership. Staff are expected to embed these into every area of their work and their behaviour:</w:t>
      </w:r>
    </w:p>
    <w:p w14:paraId="1FAA1BCB" w14:textId="77777777" w:rsidR="00787199" w:rsidRPr="00787199" w:rsidRDefault="00787199" w:rsidP="00095640">
      <w:pPr>
        <w:spacing w:after="0" w:line="276" w:lineRule="auto"/>
        <w:rPr>
          <w:rFonts w:eastAsia="Calibri"/>
        </w:rPr>
      </w:pPr>
    </w:p>
    <w:p w14:paraId="5BF8FF61" w14:textId="77777777" w:rsidR="00787199" w:rsidRPr="00787199" w:rsidRDefault="00787199" w:rsidP="00095640">
      <w:pPr>
        <w:numPr>
          <w:ilvl w:val="0"/>
          <w:numId w:val="24"/>
        </w:numPr>
        <w:spacing w:after="0" w:line="276" w:lineRule="auto"/>
        <w:rPr>
          <w:rFonts w:eastAsia="Calibri"/>
        </w:rPr>
      </w:pPr>
      <w:r w:rsidRPr="00787199">
        <w:rPr>
          <w:rFonts w:eastAsia="Calibri"/>
        </w:rPr>
        <w:t>Self-awareness</w:t>
      </w:r>
    </w:p>
    <w:p w14:paraId="7A6A14C3" w14:textId="77777777" w:rsidR="00787199" w:rsidRPr="00787199" w:rsidRDefault="00787199" w:rsidP="00095640">
      <w:pPr>
        <w:numPr>
          <w:ilvl w:val="0"/>
          <w:numId w:val="24"/>
        </w:numPr>
        <w:spacing w:after="0" w:line="276" w:lineRule="auto"/>
        <w:rPr>
          <w:rFonts w:eastAsia="Calibri"/>
        </w:rPr>
      </w:pPr>
      <w:r w:rsidRPr="00787199">
        <w:rPr>
          <w:rFonts w:eastAsia="Calibri"/>
        </w:rPr>
        <w:t xml:space="preserve">Self-care and caring for others </w:t>
      </w:r>
    </w:p>
    <w:p w14:paraId="52AB6597" w14:textId="77777777" w:rsidR="00787199" w:rsidRPr="00787199" w:rsidRDefault="00787199" w:rsidP="00095640">
      <w:pPr>
        <w:numPr>
          <w:ilvl w:val="0"/>
          <w:numId w:val="24"/>
        </w:numPr>
        <w:spacing w:after="0" w:line="276" w:lineRule="auto"/>
        <w:rPr>
          <w:rFonts w:eastAsia="Calibri"/>
        </w:rPr>
      </w:pPr>
      <w:r w:rsidRPr="00787199">
        <w:rPr>
          <w:rFonts w:eastAsia="Calibri"/>
        </w:rPr>
        <w:t xml:space="preserve">Dismantling bias </w:t>
      </w:r>
    </w:p>
    <w:p w14:paraId="1465294D" w14:textId="77777777" w:rsidR="00787199" w:rsidRPr="00787199" w:rsidRDefault="00787199" w:rsidP="00095640">
      <w:pPr>
        <w:numPr>
          <w:ilvl w:val="0"/>
          <w:numId w:val="24"/>
        </w:numPr>
        <w:spacing w:after="0" w:line="276" w:lineRule="auto"/>
        <w:rPr>
          <w:rFonts w:eastAsia="Calibri"/>
        </w:rPr>
      </w:pPr>
      <w:r w:rsidRPr="00787199">
        <w:rPr>
          <w:rFonts w:eastAsia="Calibri"/>
        </w:rPr>
        <w:t xml:space="preserve">Inclusion </w:t>
      </w:r>
    </w:p>
    <w:p w14:paraId="07EE217A" w14:textId="77777777" w:rsidR="00787199" w:rsidRPr="00787199" w:rsidRDefault="00787199" w:rsidP="00095640">
      <w:pPr>
        <w:numPr>
          <w:ilvl w:val="0"/>
          <w:numId w:val="24"/>
        </w:numPr>
        <w:spacing w:after="0" w:line="276" w:lineRule="auto"/>
        <w:rPr>
          <w:rFonts w:eastAsia="Calibri"/>
        </w:rPr>
      </w:pPr>
      <w:r w:rsidRPr="00787199">
        <w:rPr>
          <w:rFonts w:eastAsia="Calibri"/>
        </w:rPr>
        <w:t>Sharing power</w:t>
      </w:r>
    </w:p>
    <w:p w14:paraId="55870921" w14:textId="77777777" w:rsidR="00787199" w:rsidRPr="00787199" w:rsidRDefault="00787199" w:rsidP="00095640">
      <w:pPr>
        <w:numPr>
          <w:ilvl w:val="0"/>
          <w:numId w:val="24"/>
        </w:numPr>
        <w:spacing w:after="0" w:line="276" w:lineRule="auto"/>
        <w:rPr>
          <w:rFonts w:eastAsia="Calibri"/>
        </w:rPr>
      </w:pPr>
      <w:r w:rsidRPr="00787199">
        <w:rPr>
          <w:rFonts w:eastAsia="Calibri"/>
        </w:rPr>
        <w:t>Responsible and transparent use of power</w:t>
      </w:r>
    </w:p>
    <w:p w14:paraId="38761F97" w14:textId="77777777" w:rsidR="00787199" w:rsidRPr="00787199" w:rsidRDefault="00787199" w:rsidP="00095640">
      <w:pPr>
        <w:numPr>
          <w:ilvl w:val="0"/>
          <w:numId w:val="24"/>
        </w:numPr>
        <w:spacing w:after="0" w:line="276" w:lineRule="auto"/>
        <w:rPr>
          <w:rFonts w:eastAsia="Calibri"/>
        </w:rPr>
      </w:pPr>
      <w:r w:rsidRPr="00787199">
        <w:rPr>
          <w:rFonts w:eastAsia="Calibri"/>
        </w:rPr>
        <w:t xml:space="preserve">Accountable Collaboration </w:t>
      </w:r>
    </w:p>
    <w:p w14:paraId="26A6AD36" w14:textId="77777777" w:rsidR="00787199" w:rsidRPr="00787199" w:rsidRDefault="00787199" w:rsidP="00095640">
      <w:pPr>
        <w:numPr>
          <w:ilvl w:val="0"/>
          <w:numId w:val="24"/>
        </w:numPr>
        <w:spacing w:after="0" w:line="276" w:lineRule="auto"/>
        <w:rPr>
          <w:rFonts w:eastAsia="Calibri"/>
        </w:rPr>
      </w:pPr>
      <w:r w:rsidRPr="00787199">
        <w:rPr>
          <w:rFonts w:eastAsia="Calibri"/>
        </w:rPr>
        <w:t xml:space="preserve">Respectful Feedback </w:t>
      </w:r>
    </w:p>
    <w:p w14:paraId="634FC3C9" w14:textId="77777777" w:rsidR="00787199" w:rsidRPr="00787199" w:rsidRDefault="00787199" w:rsidP="00095640">
      <w:pPr>
        <w:numPr>
          <w:ilvl w:val="0"/>
          <w:numId w:val="24"/>
        </w:numPr>
        <w:spacing w:after="0" w:line="276" w:lineRule="auto"/>
        <w:rPr>
          <w:rFonts w:eastAsia="Calibri"/>
        </w:rPr>
      </w:pPr>
      <w:r w:rsidRPr="00787199">
        <w:rPr>
          <w:rFonts w:eastAsia="Calibri"/>
        </w:rPr>
        <w:t>Courage</w:t>
      </w:r>
    </w:p>
    <w:p w14:paraId="0616E7B1" w14:textId="77777777" w:rsidR="00787199" w:rsidRPr="00787199" w:rsidRDefault="00787199" w:rsidP="00095640">
      <w:pPr>
        <w:numPr>
          <w:ilvl w:val="0"/>
          <w:numId w:val="24"/>
        </w:numPr>
        <w:spacing w:after="0" w:line="276" w:lineRule="auto"/>
        <w:rPr>
          <w:rFonts w:eastAsia="Calibri"/>
        </w:rPr>
      </w:pPr>
      <w:r w:rsidRPr="00787199">
        <w:rPr>
          <w:rFonts w:eastAsia="Calibri"/>
        </w:rPr>
        <w:t>Zero Tolerance</w:t>
      </w:r>
    </w:p>
    <w:p w14:paraId="37C31378" w14:textId="77777777" w:rsidR="00787199" w:rsidRPr="00787199" w:rsidRDefault="00787199" w:rsidP="00095640">
      <w:pPr>
        <w:spacing w:after="0" w:line="276" w:lineRule="auto"/>
        <w:ind w:left="0"/>
        <w:rPr>
          <w:rFonts w:eastAsia="Calibri"/>
        </w:rPr>
      </w:pPr>
    </w:p>
    <w:p w14:paraId="51CEB5D7" w14:textId="77777777" w:rsidR="00787199" w:rsidRPr="00787199" w:rsidRDefault="00787199" w:rsidP="00095640">
      <w:pPr>
        <w:spacing w:after="0" w:line="276" w:lineRule="auto"/>
        <w:ind w:left="0"/>
        <w:rPr>
          <w:rFonts w:eastAsia="Calibri"/>
          <w:i/>
        </w:rPr>
      </w:pPr>
      <w:r w:rsidRPr="00787199">
        <w:rPr>
          <w:rFonts w:eastAsia="Calibri"/>
          <w:i/>
        </w:rPr>
        <w:t>For further information on these principles, please refer to ActionAid’s Top Ten Basics of Feminist Leadership.</w:t>
      </w:r>
    </w:p>
    <w:p w14:paraId="0222CB61" w14:textId="77777777" w:rsidR="00787199" w:rsidRPr="00787199" w:rsidRDefault="00787199" w:rsidP="00095640">
      <w:pPr>
        <w:spacing w:after="0" w:line="276" w:lineRule="auto"/>
        <w:rPr>
          <w:rFonts w:eastAsia="Calibri"/>
          <w:i/>
        </w:rPr>
      </w:pPr>
    </w:p>
    <w:p w14:paraId="7E02DCD6" w14:textId="77777777" w:rsidR="00787199" w:rsidRPr="00787199" w:rsidRDefault="00787199" w:rsidP="00095640">
      <w:pPr>
        <w:pStyle w:val="Heading1"/>
        <w:spacing w:line="276" w:lineRule="auto"/>
      </w:pPr>
      <w:bookmarkStart w:id="9" w:name="_Toc8402333"/>
      <w:r w:rsidRPr="00787199">
        <w:t>Definitions and Policy Positions</w:t>
      </w:r>
      <w:bookmarkEnd w:id="9"/>
      <w:r w:rsidRPr="00787199">
        <w:t xml:space="preserve"> </w:t>
      </w:r>
    </w:p>
    <w:p w14:paraId="4EDF0849" w14:textId="77777777" w:rsidR="00787199" w:rsidRPr="00787199" w:rsidRDefault="00787199" w:rsidP="00095640">
      <w:pPr>
        <w:spacing w:after="3" w:line="276" w:lineRule="auto"/>
        <w:ind w:left="124"/>
      </w:pPr>
    </w:p>
    <w:p w14:paraId="5D4DACD0" w14:textId="77777777" w:rsidR="00787199" w:rsidRPr="00787199" w:rsidRDefault="00787199" w:rsidP="00095640">
      <w:pPr>
        <w:spacing w:after="0" w:line="276" w:lineRule="auto"/>
        <w:ind w:left="0"/>
        <w:rPr>
          <w:rFonts w:ascii="Helvetica" w:hAnsi="Helvetica" w:cs="Helvetica"/>
          <w:u w:val="single"/>
        </w:rPr>
      </w:pPr>
      <w:bookmarkStart w:id="10" w:name="_Toc535581810"/>
      <w:bookmarkStart w:id="11" w:name="_Toc535581808"/>
      <w:r w:rsidRPr="00787199">
        <w:rPr>
          <w:rFonts w:ascii="Helvetica" w:hAnsi="Helvetica" w:cs="Helvetica"/>
          <w:u w:val="single"/>
        </w:rPr>
        <w:t>Definitions</w:t>
      </w:r>
    </w:p>
    <w:p w14:paraId="07EB8EAB" w14:textId="77777777" w:rsidR="00787199" w:rsidRPr="00787199" w:rsidRDefault="00787199" w:rsidP="00095640">
      <w:pPr>
        <w:spacing w:after="0" w:line="276" w:lineRule="auto"/>
        <w:rPr>
          <w:rFonts w:ascii="Helvetica" w:hAnsi="Helvetica" w:cs="Helvetica"/>
          <w:u w:val="single"/>
        </w:rPr>
      </w:pPr>
    </w:p>
    <w:tbl>
      <w:tblPr>
        <w:tblStyle w:val="TableGrid"/>
        <w:tblW w:w="0" w:type="auto"/>
        <w:tblLook w:val="04A0" w:firstRow="1" w:lastRow="0" w:firstColumn="1" w:lastColumn="0" w:noHBand="0" w:noVBand="1"/>
      </w:tblPr>
      <w:tblGrid>
        <w:gridCol w:w="2030"/>
        <w:gridCol w:w="7100"/>
      </w:tblGrid>
      <w:tr w:rsidR="00787199" w:rsidRPr="00787199" w14:paraId="2BAD7B95" w14:textId="77777777" w:rsidTr="004C6622">
        <w:tc>
          <w:tcPr>
            <w:tcW w:w="1916" w:type="dxa"/>
          </w:tcPr>
          <w:p w14:paraId="72CCE732" w14:textId="77777777" w:rsidR="00787199" w:rsidRPr="00787199" w:rsidRDefault="00787199" w:rsidP="00095640">
            <w:pPr>
              <w:spacing w:line="276" w:lineRule="auto"/>
              <w:rPr>
                <w:rFonts w:ascii="Helvetica" w:hAnsi="Helvetica" w:cs="Helvetica"/>
                <w:b/>
              </w:rPr>
            </w:pPr>
            <w:r w:rsidRPr="00787199">
              <w:rPr>
                <w:rFonts w:ascii="Helvetica" w:hAnsi="Helvetica" w:cs="Helvetica"/>
                <w:b/>
              </w:rPr>
              <w:t>Sexual abuse</w:t>
            </w:r>
          </w:p>
          <w:p w14:paraId="39CE6865" w14:textId="77777777" w:rsidR="00787199" w:rsidRPr="00787199" w:rsidRDefault="00787199" w:rsidP="00095640">
            <w:pPr>
              <w:spacing w:line="276" w:lineRule="auto"/>
              <w:rPr>
                <w:rFonts w:ascii="Helvetica" w:hAnsi="Helvetica" w:cs="Helvetica"/>
                <w:b/>
              </w:rPr>
            </w:pPr>
          </w:p>
        </w:tc>
        <w:tc>
          <w:tcPr>
            <w:tcW w:w="7100" w:type="dxa"/>
          </w:tcPr>
          <w:p w14:paraId="3E87AEA7" w14:textId="77777777" w:rsidR="00787199" w:rsidRPr="00787199" w:rsidRDefault="00787199" w:rsidP="00095640">
            <w:pPr>
              <w:numPr>
                <w:ilvl w:val="0"/>
                <w:numId w:val="42"/>
              </w:numPr>
              <w:spacing w:line="276" w:lineRule="auto"/>
              <w:rPr>
                <w:rFonts w:ascii="Helvetica" w:hAnsi="Helvetica" w:cs="Helvetica"/>
              </w:rPr>
            </w:pPr>
            <w:r w:rsidRPr="00787199">
              <w:rPr>
                <w:rFonts w:ascii="Helvetica" w:hAnsi="Helvetica" w:cs="Helvetica"/>
              </w:rPr>
              <w:t xml:space="preserve">“actual or threatened physical intrusion of a sexual nature, whether by force or under unequal conditions e.g. sexual assault, rape. </w:t>
            </w:r>
          </w:p>
          <w:p w14:paraId="76440CD7" w14:textId="77777777" w:rsidR="00787199" w:rsidRPr="00787199" w:rsidRDefault="00787199" w:rsidP="00095640">
            <w:pPr>
              <w:widowControl w:val="0"/>
              <w:numPr>
                <w:ilvl w:val="0"/>
                <w:numId w:val="1"/>
              </w:numPr>
              <w:pBdr>
                <w:top w:val="nil"/>
                <w:left w:val="nil"/>
                <w:bottom w:val="nil"/>
                <w:right w:val="nil"/>
                <w:between w:val="nil"/>
              </w:pBdr>
              <w:spacing w:line="276" w:lineRule="auto"/>
              <w:contextualSpacing/>
              <w:rPr>
                <w:rFonts w:ascii="Helvetica" w:eastAsia="Calibri" w:hAnsi="Helvetica" w:cs="Helvetica"/>
                <w:sz w:val="20"/>
                <w:szCs w:val="20"/>
              </w:rPr>
            </w:pPr>
            <w:r w:rsidRPr="00787199">
              <w:rPr>
                <w:rFonts w:ascii="Helvetica" w:hAnsi="Helvetica" w:cs="Helvetica"/>
              </w:rPr>
              <w:t>ActionAid strictly prohibits staff and other representatives from engaging in any kind of sexual activity with children (anyone under the age of 18 years, or older if the local law indicates this). Mistaken belief of age is no defence.</w:t>
            </w:r>
          </w:p>
        </w:tc>
      </w:tr>
      <w:tr w:rsidR="00787199" w:rsidRPr="00787199" w14:paraId="18FE03A4" w14:textId="77777777" w:rsidTr="004C6622">
        <w:tc>
          <w:tcPr>
            <w:tcW w:w="1916" w:type="dxa"/>
          </w:tcPr>
          <w:p w14:paraId="396AD720" w14:textId="77777777" w:rsidR="00787199" w:rsidRPr="00787199" w:rsidRDefault="00787199" w:rsidP="00095640">
            <w:pPr>
              <w:spacing w:line="276" w:lineRule="auto"/>
              <w:rPr>
                <w:rFonts w:ascii="Helvetica" w:hAnsi="Helvetica" w:cs="Helvetica"/>
                <w:b/>
              </w:rPr>
            </w:pPr>
            <w:r w:rsidRPr="00787199">
              <w:rPr>
                <w:rFonts w:ascii="Helvetica" w:hAnsi="Helvetica" w:cs="Helvetica"/>
                <w:b/>
              </w:rPr>
              <w:t>Sexual exploitation</w:t>
            </w:r>
          </w:p>
          <w:p w14:paraId="52CBB1DA" w14:textId="77777777" w:rsidR="00787199" w:rsidRPr="00787199" w:rsidRDefault="00787199" w:rsidP="00095640">
            <w:pPr>
              <w:spacing w:line="276" w:lineRule="auto"/>
              <w:rPr>
                <w:rFonts w:ascii="Helvetica" w:hAnsi="Helvetica" w:cs="Helvetica"/>
                <w:b/>
              </w:rPr>
            </w:pPr>
          </w:p>
        </w:tc>
        <w:tc>
          <w:tcPr>
            <w:tcW w:w="7100" w:type="dxa"/>
          </w:tcPr>
          <w:p w14:paraId="6B72E01E" w14:textId="77777777" w:rsidR="00787199" w:rsidRPr="00787199" w:rsidRDefault="00787199" w:rsidP="00095640">
            <w:pPr>
              <w:numPr>
                <w:ilvl w:val="0"/>
                <w:numId w:val="42"/>
              </w:numPr>
              <w:spacing w:line="276" w:lineRule="auto"/>
              <w:rPr>
                <w:rFonts w:ascii="Helvetica" w:hAnsi="Helvetica" w:cs="Helvetica"/>
              </w:rPr>
            </w:pPr>
            <w:r w:rsidRPr="00787199">
              <w:rPr>
                <w:rFonts w:ascii="Helvetica" w:hAnsi="Helvetica" w:cs="Helvetica"/>
              </w:rPr>
              <w:t xml:space="preserve">“any actual or attempted abuse of power or trust for sexual purposes, including, but not limited to, profiting commercially, monetarily, socially, or politically from the sexual exploitation of another” </w:t>
            </w:r>
            <w:r w:rsidRPr="00787199">
              <w:rPr>
                <w:rFonts w:ascii="Helvetica" w:hAnsi="Helvetica" w:cs="Helvetica"/>
                <w:vertAlign w:val="superscript"/>
              </w:rPr>
              <w:footnoteReference w:id="2"/>
            </w:r>
          </w:p>
          <w:p w14:paraId="310CDCA1" w14:textId="77777777" w:rsidR="00787199" w:rsidRPr="00787199" w:rsidRDefault="00787199" w:rsidP="00095640">
            <w:pPr>
              <w:numPr>
                <w:ilvl w:val="1"/>
                <w:numId w:val="1"/>
              </w:numPr>
              <w:spacing w:line="276" w:lineRule="auto"/>
              <w:rPr>
                <w:rFonts w:ascii="Helvetica" w:hAnsi="Helvetica" w:cs="Helvetica"/>
              </w:rPr>
            </w:pPr>
            <w:r w:rsidRPr="00787199">
              <w:rPr>
                <w:rFonts w:ascii="Helvetica" w:hAnsi="Helvetica" w:cs="Helvetica"/>
              </w:rPr>
              <w:t>This can represent a wide spectrum of examples including but not limited to invasion of someone’s sexual privacy, forced transactional sex, non-consensual filming of a sexual act or exposure of genitals, online grooming, or knowingly spreading a sexually transmitted disease or infection.</w:t>
            </w:r>
          </w:p>
          <w:p w14:paraId="5578DE89" w14:textId="77777777" w:rsidR="00787199" w:rsidRPr="00787199" w:rsidRDefault="00787199" w:rsidP="00095640">
            <w:pPr>
              <w:numPr>
                <w:ilvl w:val="1"/>
                <w:numId w:val="1"/>
              </w:numPr>
              <w:spacing w:line="276" w:lineRule="auto"/>
              <w:rPr>
                <w:rFonts w:ascii="Helvetica" w:hAnsi="Helvetica" w:cs="Helvetica"/>
              </w:rPr>
            </w:pPr>
            <w:r w:rsidRPr="00787199">
              <w:rPr>
                <w:rFonts w:ascii="Helvetica" w:hAnsi="Helvetica" w:cs="Helvetica"/>
              </w:rPr>
              <w:t>It is important to understand that sexual exploitation is not limited to sexual intercourse, as detailed in some examples above, and includes acts of intimidation of a sexual nature that are intended to cause discomfort and embarrassment.</w:t>
            </w:r>
          </w:p>
        </w:tc>
      </w:tr>
      <w:tr w:rsidR="00787199" w:rsidRPr="00787199" w14:paraId="73E30A32" w14:textId="77777777" w:rsidTr="004C6622">
        <w:tc>
          <w:tcPr>
            <w:tcW w:w="1916" w:type="dxa"/>
          </w:tcPr>
          <w:p w14:paraId="63DE6432" w14:textId="77777777" w:rsidR="00787199" w:rsidRPr="00787199" w:rsidRDefault="00787199" w:rsidP="00095640">
            <w:pPr>
              <w:spacing w:line="276" w:lineRule="auto"/>
              <w:rPr>
                <w:rFonts w:ascii="Helvetica" w:hAnsi="Helvetica" w:cs="Helvetica"/>
                <w:b/>
              </w:rPr>
            </w:pPr>
            <w:r w:rsidRPr="00787199">
              <w:rPr>
                <w:rFonts w:ascii="Helvetica" w:hAnsi="Helvetica" w:cs="Helvetica"/>
                <w:b/>
              </w:rPr>
              <w:t>Sexual harassment</w:t>
            </w:r>
          </w:p>
          <w:p w14:paraId="65B6C627" w14:textId="77777777" w:rsidR="00787199" w:rsidRPr="00787199" w:rsidRDefault="00787199" w:rsidP="00095640">
            <w:pPr>
              <w:spacing w:line="276" w:lineRule="auto"/>
              <w:rPr>
                <w:rFonts w:ascii="Helvetica" w:hAnsi="Helvetica" w:cs="Helvetica"/>
                <w:u w:val="single"/>
              </w:rPr>
            </w:pPr>
          </w:p>
        </w:tc>
        <w:tc>
          <w:tcPr>
            <w:tcW w:w="7100" w:type="dxa"/>
          </w:tcPr>
          <w:p w14:paraId="2FDCA6E7" w14:textId="77777777" w:rsidR="00787199" w:rsidRPr="00787199" w:rsidRDefault="00787199" w:rsidP="00095640">
            <w:pPr>
              <w:numPr>
                <w:ilvl w:val="0"/>
                <w:numId w:val="1"/>
              </w:numPr>
              <w:spacing w:line="276" w:lineRule="auto"/>
              <w:rPr>
                <w:rFonts w:ascii="Helvetica" w:hAnsi="Helvetica" w:cs="Helvetica"/>
              </w:rPr>
            </w:pPr>
            <w:r w:rsidRPr="00787199">
              <w:rPr>
                <w:rFonts w:ascii="Helvetica" w:hAnsi="Helvetica" w:cs="Helvetica"/>
              </w:rPr>
              <w:lastRenderedPageBreak/>
              <w:t xml:space="preserve">Sexual harassment is unwanted conduct of a sexual nature. It can happen to anyone regardless of gender, sexuality, </w:t>
            </w:r>
            <w:r w:rsidRPr="00787199">
              <w:rPr>
                <w:rFonts w:ascii="Helvetica" w:hAnsi="Helvetica" w:cs="Helvetica"/>
              </w:rPr>
              <w:lastRenderedPageBreak/>
              <w:t>race or any other factor. ActionAid recognises that different forms of discrimination overlap and intersect and that this exacerbates the risk of sexual harassment within marginalised and threatened groups such as women, people of colour, people with disabilities and people in the LGBTQI community.</w:t>
            </w:r>
          </w:p>
          <w:p w14:paraId="3EFBB280" w14:textId="77777777" w:rsidR="00787199" w:rsidRPr="00787199" w:rsidRDefault="00787199" w:rsidP="00095640">
            <w:pPr>
              <w:numPr>
                <w:ilvl w:val="0"/>
                <w:numId w:val="1"/>
              </w:numPr>
              <w:spacing w:line="276" w:lineRule="auto"/>
              <w:rPr>
                <w:rFonts w:ascii="Helvetica" w:hAnsi="Helvetica" w:cs="Helvetica"/>
              </w:rPr>
            </w:pPr>
            <w:r w:rsidRPr="00787199">
              <w:rPr>
                <w:rFonts w:ascii="Helvetica" w:hAnsi="Helvetica" w:cs="Helvetica"/>
              </w:rPr>
              <w:t>Sexual harassment can be directed towards one person, groups of people, or towards everyone, and can occur as a one-off incident or as a pattern of behaviour.</w:t>
            </w:r>
          </w:p>
          <w:p w14:paraId="58FBB662" w14:textId="77777777" w:rsidR="00787199" w:rsidRPr="00787199" w:rsidRDefault="00787199" w:rsidP="00095640">
            <w:pPr>
              <w:numPr>
                <w:ilvl w:val="0"/>
                <w:numId w:val="1"/>
              </w:numPr>
              <w:spacing w:line="276" w:lineRule="auto"/>
              <w:rPr>
                <w:rFonts w:ascii="Helvetica" w:hAnsi="Helvetica" w:cs="Helvetica"/>
              </w:rPr>
            </w:pPr>
            <w:r w:rsidRPr="00787199">
              <w:rPr>
                <w:rFonts w:ascii="Helvetica" w:hAnsi="Helvetica" w:cs="Helvetica"/>
              </w:rPr>
              <w:t>Sexual harassment can be carried out with the effect of creating an intimidating, degrading, or offensive environment and/or to violate the dignity of another person.</w:t>
            </w:r>
          </w:p>
          <w:p w14:paraId="4B90BE4B" w14:textId="77777777" w:rsidR="00787199" w:rsidRPr="00787199" w:rsidRDefault="00787199" w:rsidP="00095640">
            <w:pPr>
              <w:numPr>
                <w:ilvl w:val="0"/>
                <w:numId w:val="1"/>
              </w:numPr>
              <w:spacing w:line="276" w:lineRule="auto"/>
              <w:rPr>
                <w:rFonts w:ascii="Helvetica" w:hAnsi="Helvetica" w:cs="Helvetica"/>
              </w:rPr>
            </w:pPr>
            <w:r w:rsidRPr="00787199">
              <w:rPr>
                <w:rFonts w:ascii="Helvetica" w:hAnsi="Helvetica" w:cs="Helvetica"/>
              </w:rPr>
              <w:t xml:space="preserve">An action or behaviour can still be considered sexual harassment even if the alleged harasser didn't intend for it to be harmful. When addressing allegations of sexual harassment, ActionAid is concerned with the impact of the behaviours on the complainant, not the intention of the person accused. </w:t>
            </w:r>
          </w:p>
          <w:p w14:paraId="0AE12448" w14:textId="77777777" w:rsidR="00787199" w:rsidRPr="00787199" w:rsidRDefault="00787199" w:rsidP="00095640">
            <w:pPr>
              <w:numPr>
                <w:ilvl w:val="0"/>
                <w:numId w:val="1"/>
              </w:numPr>
              <w:spacing w:line="276" w:lineRule="auto"/>
              <w:rPr>
                <w:rFonts w:ascii="Helvetica" w:hAnsi="Helvetica" w:cs="Helvetica"/>
              </w:rPr>
            </w:pPr>
            <w:r w:rsidRPr="00787199">
              <w:rPr>
                <w:rFonts w:ascii="Helvetica" w:hAnsi="Helvetica" w:cs="Helvetica"/>
              </w:rPr>
              <w:t>Sexual harassment can be physical, verbal, or non-verbal. Examples of this include, but are not limited to:</w:t>
            </w:r>
          </w:p>
          <w:p w14:paraId="7A399A3F" w14:textId="77777777" w:rsidR="00787199" w:rsidRPr="00787199" w:rsidRDefault="00787199" w:rsidP="00095640">
            <w:pPr>
              <w:spacing w:line="276" w:lineRule="auto"/>
              <w:ind w:left="1080"/>
              <w:rPr>
                <w:rFonts w:ascii="Helvetica" w:hAnsi="Helvetica" w:cs="Helvetica"/>
              </w:rPr>
            </w:pPr>
          </w:p>
          <w:p w14:paraId="0EDF56A7" w14:textId="77777777" w:rsidR="00787199" w:rsidRPr="00787199" w:rsidRDefault="00787199" w:rsidP="00095640">
            <w:pPr>
              <w:numPr>
                <w:ilvl w:val="1"/>
                <w:numId w:val="1"/>
              </w:numPr>
              <w:spacing w:line="276" w:lineRule="auto"/>
              <w:rPr>
                <w:rFonts w:ascii="Helvetica" w:hAnsi="Helvetica" w:cs="Helvetica"/>
              </w:rPr>
            </w:pPr>
            <w:r w:rsidRPr="00787199">
              <w:rPr>
                <w:rFonts w:ascii="Helvetica" w:hAnsi="Helvetica" w:cs="Helvetica"/>
              </w:rPr>
              <w:t>Physical examples include touching, unwanted physical contact and assault (including attempts and threats)</w:t>
            </w:r>
          </w:p>
          <w:p w14:paraId="290C1092" w14:textId="77777777" w:rsidR="00787199" w:rsidRPr="00787199" w:rsidRDefault="00787199" w:rsidP="00095640">
            <w:pPr>
              <w:numPr>
                <w:ilvl w:val="1"/>
                <w:numId w:val="1"/>
              </w:numPr>
              <w:spacing w:line="276" w:lineRule="auto"/>
              <w:rPr>
                <w:rFonts w:ascii="Helvetica" w:hAnsi="Helvetica" w:cs="Helvetica"/>
              </w:rPr>
            </w:pPr>
            <w:r w:rsidRPr="00787199">
              <w:rPr>
                <w:rFonts w:ascii="Helvetica" w:hAnsi="Helvetica" w:cs="Helvetica"/>
              </w:rPr>
              <w:t>Verbal examples include derogatory comments, jokes, questions about someone’s sex life, remarks about someone’s appearance</w:t>
            </w:r>
          </w:p>
          <w:p w14:paraId="4EE48AF4" w14:textId="77777777" w:rsidR="00787199" w:rsidRPr="00787199" w:rsidRDefault="00787199" w:rsidP="00095640">
            <w:pPr>
              <w:numPr>
                <w:ilvl w:val="1"/>
                <w:numId w:val="1"/>
              </w:numPr>
              <w:spacing w:line="276" w:lineRule="auto"/>
              <w:rPr>
                <w:rFonts w:ascii="Helvetica" w:hAnsi="Helvetica" w:cs="Helvetica"/>
              </w:rPr>
            </w:pPr>
            <w:r w:rsidRPr="00787199">
              <w:rPr>
                <w:rFonts w:ascii="Helvetica" w:hAnsi="Helvetica" w:cs="Helvetica"/>
              </w:rPr>
              <w:t>Non-verbal examples include sexual gestures, staring, and unwanted phone calls, letters, notes, and/or emails</w:t>
            </w:r>
          </w:p>
          <w:p w14:paraId="30B38B48" w14:textId="77777777" w:rsidR="00787199" w:rsidRPr="00787199" w:rsidRDefault="00787199" w:rsidP="00095640">
            <w:pPr>
              <w:spacing w:line="276" w:lineRule="auto"/>
              <w:rPr>
                <w:rFonts w:ascii="Helvetica" w:hAnsi="Helvetica" w:cs="Helvetica"/>
              </w:rPr>
            </w:pPr>
          </w:p>
          <w:p w14:paraId="72F31E6C" w14:textId="77777777" w:rsidR="00787199" w:rsidRPr="00787199" w:rsidRDefault="00787199" w:rsidP="00095640">
            <w:pPr>
              <w:spacing w:line="276" w:lineRule="auto"/>
              <w:rPr>
                <w:rFonts w:ascii="Helvetica" w:hAnsi="Helvetica" w:cs="Helvetica"/>
                <w:u w:val="single"/>
              </w:rPr>
            </w:pPr>
            <w:r w:rsidRPr="00787199">
              <w:rPr>
                <w:rFonts w:ascii="Helvetica" w:hAnsi="Helvetica" w:cs="Helvetica"/>
              </w:rPr>
              <w:t>The above examples are not exhaustive, and an individual can raise concerns via the procedures laid out in this policy if they believe they have experienced sexual harassment, exploitation, or abuse.</w:t>
            </w:r>
          </w:p>
        </w:tc>
      </w:tr>
      <w:tr w:rsidR="00787199" w:rsidRPr="00787199" w14:paraId="0B44E629" w14:textId="77777777" w:rsidTr="004C6622">
        <w:trPr>
          <w:trHeight w:val="357"/>
        </w:trPr>
        <w:tc>
          <w:tcPr>
            <w:tcW w:w="9016" w:type="dxa"/>
            <w:gridSpan w:val="2"/>
          </w:tcPr>
          <w:p w14:paraId="680B0ED5" w14:textId="77777777" w:rsidR="00787199" w:rsidRPr="00787199" w:rsidRDefault="00787199" w:rsidP="00095640">
            <w:pPr>
              <w:spacing w:line="276" w:lineRule="auto"/>
              <w:rPr>
                <w:rFonts w:ascii="Helvetica" w:hAnsi="Helvetica" w:cs="Helvetica"/>
                <w:b/>
                <w:i/>
                <w:u w:val="single"/>
              </w:rPr>
            </w:pPr>
            <w:r w:rsidRPr="00787199">
              <w:rPr>
                <w:rFonts w:ascii="Helvetica" w:hAnsi="Helvetica" w:cs="Helvetica"/>
                <w:b/>
                <w:i/>
                <w:u w:val="single"/>
              </w:rPr>
              <w:lastRenderedPageBreak/>
              <w:t>OTHER RELEVANT TERMS</w:t>
            </w:r>
          </w:p>
        </w:tc>
      </w:tr>
      <w:tr w:rsidR="00787199" w:rsidRPr="00787199" w14:paraId="0228C089" w14:textId="77777777" w:rsidTr="004C6622">
        <w:tc>
          <w:tcPr>
            <w:tcW w:w="1916" w:type="dxa"/>
          </w:tcPr>
          <w:p w14:paraId="6D3E7222" w14:textId="77777777" w:rsidR="00787199" w:rsidRPr="00787199" w:rsidRDefault="00787199" w:rsidP="00095640">
            <w:pPr>
              <w:pBdr>
                <w:top w:val="nil"/>
                <w:left w:val="nil"/>
                <w:bottom w:val="nil"/>
                <w:right w:val="nil"/>
                <w:between w:val="nil"/>
              </w:pBdr>
              <w:spacing w:after="3" w:line="276" w:lineRule="auto"/>
              <w:rPr>
                <w:rFonts w:ascii="Helvetica" w:hAnsi="Helvetica" w:cs="Helvetica"/>
                <w:b/>
              </w:rPr>
            </w:pPr>
            <w:r w:rsidRPr="00787199">
              <w:rPr>
                <w:rFonts w:ascii="Helvetica" w:hAnsi="Helvetica" w:cs="Helvetica"/>
                <w:b/>
              </w:rPr>
              <w:t>Abuse</w:t>
            </w:r>
          </w:p>
          <w:p w14:paraId="0FAD67E2" w14:textId="77777777" w:rsidR="00787199" w:rsidRPr="00787199" w:rsidRDefault="00787199" w:rsidP="00095640">
            <w:pPr>
              <w:spacing w:line="276" w:lineRule="auto"/>
              <w:rPr>
                <w:rFonts w:ascii="Helvetica" w:hAnsi="Helvetica" w:cs="Helvetica"/>
                <w:u w:val="single"/>
              </w:rPr>
            </w:pPr>
          </w:p>
        </w:tc>
        <w:tc>
          <w:tcPr>
            <w:tcW w:w="7100" w:type="dxa"/>
          </w:tcPr>
          <w:p w14:paraId="0A770160" w14:textId="77777777" w:rsidR="00787199" w:rsidRPr="00787199" w:rsidRDefault="00787199" w:rsidP="00095640">
            <w:pPr>
              <w:numPr>
                <w:ilvl w:val="0"/>
                <w:numId w:val="16"/>
              </w:numPr>
              <w:spacing w:line="276" w:lineRule="auto"/>
              <w:ind w:left="360"/>
              <w:rPr>
                <w:rFonts w:ascii="Helvetica" w:hAnsi="Helvetica" w:cs="Helvetica"/>
              </w:rPr>
            </w:pPr>
            <w:r w:rsidRPr="00787199">
              <w:rPr>
                <w:rFonts w:ascii="Helvetica" w:hAnsi="Helvetica" w:cs="Helvetica"/>
                <w:u w:val="single"/>
              </w:rPr>
              <w:t>Domestic</w:t>
            </w:r>
            <w:r w:rsidRPr="00787199">
              <w:rPr>
                <w:rFonts w:ascii="Helvetica" w:hAnsi="Helvetica" w:cs="Helvetica"/>
              </w:rPr>
              <w:t xml:space="preserve"> – “Including psychological, physical, sexual, financial, emotional, or so-called 'honour' based violence.” </w:t>
            </w:r>
          </w:p>
          <w:p w14:paraId="127C832A" w14:textId="77777777" w:rsidR="00787199" w:rsidRPr="00787199" w:rsidRDefault="00787199" w:rsidP="00095640">
            <w:pPr>
              <w:spacing w:line="276" w:lineRule="auto"/>
              <w:rPr>
                <w:rFonts w:ascii="Helvetica" w:hAnsi="Helvetica" w:cs="Helvetica"/>
              </w:rPr>
            </w:pPr>
          </w:p>
          <w:p w14:paraId="4DC09A14" w14:textId="77777777" w:rsidR="00787199" w:rsidRPr="00787199" w:rsidRDefault="00787199" w:rsidP="00095640">
            <w:pPr>
              <w:numPr>
                <w:ilvl w:val="0"/>
                <w:numId w:val="16"/>
              </w:numPr>
              <w:spacing w:line="276" w:lineRule="auto"/>
              <w:ind w:left="360"/>
              <w:rPr>
                <w:rFonts w:ascii="Helvetica" w:hAnsi="Helvetica" w:cs="Helvetica"/>
              </w:rPr>
            </w:pPr>
            <w:r w:rsidRPr="00787199">
              <w:rPr>
                <w:rFonts w:ascii="Helvetica" w:hAnsi="Helvetica" w:cs="Helvetica"/>
                <w:u w:val="single"/>
              </w:rPr>
              <w:t>Financial/material</w:t>
            </w:r>
            <w:r w:rsidRPr="00787199">
              <w:rPr>
                <w:rFonts w:ascii="Helvetica" w:hAnsi="Helvetica" w:cs="Helvetica"/>
              </w:rPr>
              <w:t xml:space="preserve"> – “Including theft, fraud, and coercion in relation to financial affairs such as, property or financial transactions” </w:t>
            </w:r>
          </w:p>
          <w:p w14:paraId="70E3D777" w14:textId="77777777" w:rsidR="00787199" w:rsidRPr="00787199" w:rsidRDefault="00787199" w:rsidP="00095640">
            <w:pPr>
              <w:spacing w:line="276" w:lineRule="auto"/>
              <w:ind w:left="1080"/>
              <w:rPr>
                <w:rFonts w:ascii="Helvetica" w:hAnsi="Helvetica" w:cs="Helvetica"/>
              </w:rPr>
            </w:pPr>
            <w:bookmarkStart w:id="12" w:name="_Toc531849744"/>
            <w:bookmarkStart w:id="13" w:name="_Toc531862179"/>
            <w:bookmarkEnd w:id="12"/>
            <w:bookmarkEnd w:id="13"/>
          </w:p>
          <w:p w14:paraId="6FCDE724" w14:textId="77777777" w:rsidR="00787199" w:rsidRPr="00787199" w:rsidRDefault="00787199" w:rsidP="00095640">
            <w:pPr>
              <w:numPr>
                <w:ilvl w:val="0"/>
                <w:numId w:val="16"/>
              </w:numPr>
              <w:spacing w:line="276" w:lineRule="auto"/>
              <w:ind w:left="360"/>
              <w:rPr>
                <w:rFonts w:ascii="Helvetica" w:hAnsi="Helvetica" w:cs="Helvetica"/>
              </w:rPr>
            </w:pPr>
            <w:r w:rsidRPr="00787199">
              <w:rPr>
                <w:rFonts w:ascii="Helvetica" w:hAnsi="Helvetica" w:cs="Helvetica"/>
                <w:u w:val="single"/>
              </w:rPr>
              <w:t>Neglect</w:t>
            </w:r>
            <w:r w:rsidRPr="00787199">
              <w:rPr>
                <w:rFonts w:ascii="Helvetica" w:hAnsi="Helvetica" w:cs="Helvetica"/>
                <w:b/>
              </w:rPr>
              <w:t xml:space="preserve"> </w:t>
            </w:r>
            <w:r w:rsidRPr="00787199">
              <w:rPr>
                <w:rFonts w:ascii="Helvetica" w:hAnsi="Helvetica" w:cs="Helvetica"/>
              </w:rPr>
              <w:t xml:space="preserve">– “Including ignoring emotional or physical care needs, failure to provide access to appropriate healthcare or educational services, the withholding of life necessities such as food.” </w:t>
            </w:r>
          </w:p>
          <w:p w14:paraId="4929341B" w14:textId="77777777" w:rsidR="00787199" w:rsidRPr="00787199" w:rsidRDefault="00787199" w:rsidP="00095640">
            <w:pPr>
              <w:spacing w:line="276" w:lineRule="auto"/>
              <w:ind w:left="1080"/>
              <w:rPr>
                <w:rFonts w:ascii="Helvetica" w:hAnsi="Helvetica" w:cs="Helvetica"/>
              </w:rPr>
            </w:pPr>
          </w:p>
          <w:p w14:paraId="4CC0DC87" w14:textId="77777777" w:rsidR="00787199" w:rsidRPr="00787199" w:rsidRDefault="00787199" w:rsidP="00095640">
            <w:pPr>
              <w:numPr>
                <w:ilvl w:val="0"/>
                <w:numId w:val="16"/>
              </w:numPr>
              <w:spacing w:line="276" w:lineRule="auto"/>
              <w:ind w:left="360"/>
              <w:rPr>
                <w:rFonts w:ascii="Helvetica" w:hAnsi="Helvetica" w:cs="Helvetica"/>
              </w:rPr>
            </w:pPr>
            <w:r w:rsidRPr="00787199">
              <w:rPr>
                <w:rFonts w:ascii="Helvetica" w:hAnsi="Helvetica" w:cs="Helvetica"/>
                <w:u w:val="single"/>
              </w:rPr>
              <w:t>Physical</w:t>
            </w:r>
            <w:r w:rsidRPr="00787199">
              <w:rPr>
                <w:rFonts w:ascii="Helvetica" w:hAnsi="Helvetica" w:cs="Helvetica"/>
              </w:rPr>
              <w:t xml:space="preserve"> – “Including assault, hitting, slapping, pushing, restraint, or inappropriate physical punishments.” </w:t>
            </w:r>
          </w:p>
          <w:p w14:paraId="1DD91664" w14:textId="77777777" w:rsidR="00787199" w:rsidRPr="00787199" w:rsidRDefault="00787199" w:rsidP="00095640">
            <w:pPr>
              <w:spacing w:line="276" w:lineRule="auto"/>
              <w:ind w:left="360"/>
              <w:rPr>
                <w:rFonts w:ascii="Helvetica" w:hAnsi="Helvetica" w:cs="Helvetica"/>
              </w:rPr>
            </w:pPr>
          </w:p>
          <w:p w14:paraId="2C3CAAA9" w14:textId="77777777" w:rsidR="00787199" w:rsidRPr="00787199" w:rsidRDefault="00787199" w:rsidP="00095640">
            <w:pPr>
              <w:numPr>
                <w:ilvl w:val="0"/>
                <w:numId w:val="16"/>
              </w:numPr>
              <w:spacing w:line="276" w:lineRule="auto"/>
              <w:ind w:left="360"/>
              <w:rPr>
                <w:rFonts w:ascii="Helvetica" w:hAnsi="Helvetica" w:cs="Helvetica"/>
              </w:rPr>
            </w:pPr>
            <w:r w:rsidRPr="00787199">
              <w:rPr>
                <w:rFonts w:ascii="Helvetica" w:hAnsi="Helvetica" w:cs="Helvetica"/>
                <w:u w:val="single"/>
              </w:rPr>
              <w:t>Psychological</w:t>
            </w:r>
            <w:r w:rsidRPr="00787199">
              <w:rPr>
                <w:rFonts w:ascii="Helvetica" w:hAnsi="Helvetica" w:cs="Helvetica"/>
              </w:rPr>
              <w:t xml:space="preserve"> – “Including emotional abuse, threats of harm or abandonment, deprivation of contact, humiliation, blaming, controlling, intimidation, coercion, harassment, verbal abuse, isolation, or unreasonable and unjustified withdrawal of supportive networks” </w:t>
            </w:r>
            <w:bookmarkStart w:id="14" w:name="_Toc531849749"/>
            <w:bookmarkStart w:id="15" w:name="_Toc531862184"/>
            <w:bookmarkStart w:id="16" w:name="_Toc531849750"/>
            <w:bookmarkStart w:id="17" w:name="_Toc531862185"/>
            <w:bookmarkEnd w:id="14"/>
            <w:bookmarkEnd w:id="15"/>
            <w:bookmarkEnd w:id="16"/>
            <w:bookmarkEnd w:id="17"/>
          </w:p>
          <w:p w14:paraId="2E6BCEF1" w14:textId="77777777" w:rsidR="00787199" w:rsidRPr="00787199" w:rsidRDefault="00787199" w:rsidP="00095640">
            <w:pPr>
              <w:spacing w:line="276" w:lineRule="auto"/>
              <w:ind w:left="720"/>
              <w:contextualSpacing/>
              <w:rPr>
                <w:rFonts w:ascii="Helvetica" w:eastAsia="Calibri" w:hAnsi="Helvetica" w:cs="Helvetica"/>
                <w:sz w:val="20"/>
                <w:szCs w:val="20"/>
              </w:rPr>
            </w:pPr>
          </w:p>
          <w:p w14:paraId="78EEBA34" w14:textId="77777777" w:rsidR="00787199" w:rsidRPr="00787199" w:rsidRDefault="00787199" w:rsidP="00095640">
            <w:pPr>
              <w:numPr>
                <w:ilvl w:val="0"/>
                <w:numId w:val="16"/>
              </w:numPr>
              <w:spacing w:line="276" w:lineRule="auto"/>
              <w:ind w:left="360"/>
              <w:rPr>
                <w:rFonts w:ascii="Helvetica" w:hAnsi="Helvetica" w:cs="Helvetica"/>
                <w:b/>
              </w:rPr>
            </w:pPr>
            <w:r w:rsidRPr="00787199">
              <w:rPr>
                <w:rFonts w:ascii="Helvetica" w:hAnsi="Helvetica" w:cs="Helvetica"/>
                <w:u w:val="single"/>
              </w:rPr>
              <w:t>Sexual</w:t>
            </w:r>
            <w:r w:rsidRPr="00787199">
              <w:rPr>
                <w:rFonts w:ascii="Helvetica" w:hAnsi="Helvetica" w:cs="Helvetica"/>
              </w:rPr>
              <w:t xml:space="preserve"> – “actual or threatened physical intrusion of a sexual nature, whether by force or under unequal conditions e.g. sexual assault, rape. </w:t>
            </w:r>
          </w:p>
          <w:p w14:paraId="796A681B" w14:textId="77777777" w:rsidR="00787199" w:rsidRPr="00787199" w:rsidRDefault="00787199" w:rsidP="00095640">
            <w:pPr>
              <w:numPr>
                <w:ilvl w:val="1"/>
                <w:numId w:val="16"/>
              </w:numPr>
              <w:spacing w:line="276" w:lineRule="auto"/>
              <w:rPr>
                <w:rFonts w:ascii="Helvetica" w:hAnsi="Helvetica" w:cs="Helvetica"/>
                <w:b/>
              </w:rPr>
            </w:pPr>
            <w:r w:rsidRPr="00787199">
              <w:rPr>
                <w:rFonts w:ascii="Helvetica" w:hAnsi="Helvetica" w:cs="Helvetica"/>
              </w:rPr>
              <w:t>ActionAid strictly prohibits staff and other representatives from engaging in any kind of sexual activity with children (anyone under the age of 18</w:t>
            </w:r>
          </w:p>
        </w:tc>
      </w:tr>
      <w:tr w:rsidR="00787199" w:rsidRPr="00787199" w14:paraId="663D8694" w14:textId="77777777" w:rsidTr="004C6622">
        <w:tc>
          <w:tcPr>
            <w:tcW w:w="1916" w:type="dxa"/>
          </w:tcPr>
          <w:p w14:paraId="706EEA75" w14:textId="77777777" w:rsidR="00787199" w:rsidRPr="00787199" w:rsidRDefault="00787199" w:rsidP="00095640">
            <w:pPr>
              <w:spacing w:line="276" w:lineRule="auto"/>
              <w:rPr>
                <w:rFonts w:ascii="Helvetica" w:hAnsi="Helvetica" w:cs="Helvetica"/>
                <w:b/>
              </w:rPr>
            </w:pPr>
            <w:r w:rsidRPr="00787199">
              <w:rPr>
                <w:rFonts w:ascii="Helvetica" w:hAnsi="Helvetica" w:cs="Helvetica"/>
                <w:b/>
              </w:rPr>
              <w:lastRenderedPageBreak/>
              <w:t>Complainant</w:t>
            </w:r>
          </w:p>
          <w:p w14:paraId="6A258E87" w14:textId="77777777" w:rsidR="00787199" w:rsidRPr="00787199" w:rsidRDefault="00787199" w:rsidP="00095640">
            <w:pPr>
              <w:spacing w:line="276" w:lineRule="auto"/>
              <w:rPr>
                <w:rFonts w:ascii="Helvetica" w:hAnsi="Helvetica" w:cs="Helvetica"/>
                <w:u w:val="single"/>
              </w:rPr>
            </w:pPr>
          </w:p>
        </w:tc>
        <w:tc>
          <w:tcPr>
            <w:tcW w:w="7100" w:type="dxa"/>
          </w:tcPr>
          <w:p w14:paraId="3DD9C3E9" w14:textId="77777777" w:rsidR="00787199" w:rsidRPr="00787199" w:rsidRDefault="00787199" w:rsidP="00095640">
            <w:pPr>
              <w:numPr>
                <w:ilvl w:val="0"/>
                <w:numId w:val="1"/>
              </w:numPr>
              <w:spacing w:line="276" w:lineRule="auto"/>
              <w:rPr>
                <w:rFonts w:ascii="Helvetica" w:hAnsi="Helvetica" w:cs="Helvetica"/>
                <w:u w:val="single"/>
              </w:rPr>
            </w:pPr>
            <w:r w:rsidRPr="00787199">
              <w:rPr>
                <w:rFonts w:ascii="Helvetica" w:hAnsi="Helvetica" w:cs="Helvetica"/>
              </w:rPr>
              <w:t>This is the person making a complaint; it may be the person who experienced what is being reported (the survivor), or it may be another person (a third-party complainant) who becomes aware of an issue and makes the complaint.</w:t>
            </w:r>
          </w:p>
        </w:tc>
      </w:tr>
      <w:tr w:rsidR="00787199" w:rsidRPr="00787199" w14:paraId="05690BE9" w14:textId="77777777" w:rsidTr="004C6622">
        <w:tc>
          <w:tcPr>
            <w:tcW w:w="1916" w:type="dxa"/>
          </w:tcPr>
          <w:p w14:paraId="6160B9CD" w14:textId="77777777" w:rsidR="00787199" w:rsidRPr="00787199" w:rsidRDefault="00787199" w:rsidP="00095640">
            <w:pPr>
              <w:spacing w:line="276" w:lineRule="auto"/>
              <w:rPr>
                <w:rFonts w:ascii="Helvetica" w:hAnsi="Helvetica" w:cs="Helvetica"/>
                <w:b/>
              </w:rPr>
            </w:pPr>
            <w:bookmarkStart w:id="18" w:name="_Toc535581780"/>
            <w:r w:rsidRPr="00787199">
              <w:rPr>
                <w:rFonts w:ascii="Helvetica" w:hAnsi="Helvetica" w:cs="Helvetica"/>
                <w:b/>
              </w:rPr>
              <w:t>Complaint</w:t>
            </w:r>
            <w:bookmarkEnd w:id="18"/>
          </w:p>
          <w:p w14:paraId="56C4C5BD" w14:textId="77777777" w:rsidR="00787199" w:rsidRPr="00787199" w:rsidRDefault="00787199" w:rsidP="00095640">
            <w:pPr>
              <w:spacing w:line="276" w:lineRule="auto"/>
              <w:rPr>
                <w:rFonts w:ascii="Helvetica" w:hAnsi="Helvetica" w:cs="Helvetica"/>
                <w:u w:val="single"/>
              </w:rPr>
            </w:pPr>
          </w:p>
        </w:tc>
        <w:tc>
          <w:tcPr>
            <w:tcW w:w="7100" w:type="dxa"/>
          </w:tcPr>
          <w:p w14:paraId="55E2BC73" w14:textId="77777777" w:rsidR="00787199" w:rsidRPr="00787199" w:rsidRDefault="00787199" w:rsidP="00095640">
            <w:pPr>
              <w:numPr>
                <w:ilvl w:val="0"/>
                <w:numId w:val="1"/>
              </w:numPr>
              <w:spacing w:line="276" w:lineRule="auto"/>
              <w:rPr>
                <w:rFonts w:ascii="Helvetica" w:hAnsi="Helvetica" w:cs="Helvetica"/>
                <w:i/>
              </w:rPr>
            </w:pPr>
            <w:r w:rsidRPr="00787199">
              <w:rPr>
                <w:rFonts w:ascii="Helvetica" w:eastAsia="Calibri" w:hAnsi="Helvetica" w:cs="Helvetica"/>
              </w:rPr>
              <w:t>The specific grievance of anyone who has been negatively affected by an individual’s action towards them, or who believes that an organisation has failed to meet a stated commitment that is intended to keep them safe from harm.</w:t>
            </w:r>
          </w:p>
          <w:p w14:paraId="76646AFB" w14:textId="77777777" w:rsidR="00787199" w:rsidRPr="00787199" w:rsidRDefault="00787199" w:rsidP="00095640">
            <w:pPr>
              <w:numPr>
                <w:ilvl w:val="1"/>
                <w:numId w:val="1"/>
              </w:numPr>
              <w:spacing w:line="276" w:lineRule="auto"/>
              <w:rPr>
                <w:rFonts w:ascii="Helvetica" w:hAnsi="Helvetica" w:cs="Helvetica"/>
                <w:u w:val="single"/>
              </w:rPr>
            </w:pPr>
            <w:r w:rsidRPr="00787199">
              <w:rPr>
                <w:rFonts w:ascii="Helvetica" w:eastAsia="Calibri" w:hAnsi="Helvetica" w:cs="Helvetica"/>
              </w:rPr>
              <w:t>Individuals can make a complaint on behalf of someone else as a third party, even if they were not directly affected by the alleged harm.</w:t>
            </w:r>
          </w:p>
        </w:tc>
      </w:tr>
      <w:tr w:rsidR="00787199" w:rsidRPr="00787199" w14:paraId="1659A3AA" w14:textId="77777777" w:rsidTr="004C6622">
        <w:tc>
          <w:tcPr>
            <w:tcW w:w="1916" w:type="dxa"/>
          </w:tcPr>
          <w:p w14:paraId="29FA8C57" w14:textId="77777777" w:rsidR="00787199" w:rsidRPr="00787199" w:rsidRDefault="00787199" w:rsidP="00095640">
            <w:pPr>
              <w:spacing w:line="276" w:lineRule="auto"/>
              <w:rPr>
                <w:rFonts w:ascii="Helvetica" w:hAnsi="Helvetica" w:cs="Helvetica"/>
                <w:b/>
              </w:rPr>
            </w:pPr>
            <w:bookmarkStart w:id="19" w:name="_Toc535581782"/>
            <w:r w:rsidRPr="00787199">
              <w:rPr>
                <w:rFonts w:ascii="Helvetica" w:hAnsi="Helvetica" w:cs="Helvetica"/>
                <w:b/>
              </w:rPr>
              <w:t>Concern</w:t>
            </w:r>
            <w:bookmarkEnd w:id="19"/>
          </w:p>
          <w:p w14:paraId="0BE69CE8" w14:textId="77777777" w:rsidR="00787199" w:rsidRPr="00787199" w:rsidRDefault="00787199" w:rsidP="00095640">
            <w:pPr>
              <w:spacing w:line="276" w:lineRule="auto"/>
              <w:rPr>
                <w:rFonts w:ascii="Helvetica" w:hAnsi="Helvetica" w:cs="Helvetica"/>
                <w:u w:val="single"/>
              </w:rPr>
            </w:pPr>
          </w:p>
        </w:tc>
        <w:tc>
          <w:tcPr>
            <w:tcW w:w="7100" w:type="dxa"/>
          </w:tcPr>
          <w:p w14:paraId="291E25B5" w14:textId="77777777" w:rsidR="00787199" w:rsidRPr="00787199" w:rsidRDefault="00787199" w:rsidP="00095640">
            <w:pPr>
              <w:numPr>
                <w:ilvl w:val="0"/>
                <w:numId w:val="1"/>
              </w:numPr>
              <w:spacing w:line="276" w:lineRule="auto"/>
              <w:rPr>
                <w:rFonts w:ascii="Helvetica" w:hAnsi="Helvetica" w:cs="Helvetica"/>
              </w:rPr>
            </w:pPr>
            <w:r w:rsidRPr="00787199">
              <w:rPr>
                <w:rFonts w:ascii="Helvetica" w:hAnsi="Helvetica" w:cs="Helvetica"/>
              </w:rPr>
              <w:t xml:space="preserve">The Global SHEA and Safeguarding Team uses this term to define SHEA and Safeguarding issues raised that are not, or not yet, a formal complaint. </w:t>
            </w:r>
          </w:p>
          <w:p w14:paraId="049957CA" w14:textId="77777777" w:rsidR="00787199" w:rsidRPr="00787199" w:rsidRDefault="00787199" w:rsidP="00095640">
            <w:pPr>
              <w:numPr>
                <w:ilvl w:val="1"/>
                <w:numId w:val="1"/>
              </w:numPr>
              <w:spacing w:line="276" w:lineRule="auto"/>
              <w:rPr>
                <w:rFonts w:ascii="Helvetica" w:hAnsi="Helvetica" w:cs="Helvetica"/>
              </w:rPr>
            </w:pPr>
            <w:r w:rsidRPr="00787199">
              <w:rPr>
                <w:rFonts w:ascii="Helvetica" w:hAnsi="Helvetica" w:cs="Helvetica"/>
              </w:rPr>
              <w:t xml:space="preserve">For example, a group of staff speaking about rumours they have heard about sexual exploitation in a refugee camp or in a </w:t>
            </w:r>
            <w:proofErr w:type="gramStart"/>
            <w:r w:rsidRPr="00787199">
              <w:rPr>
                <w:rFonts w:ascii="Helvetica" w:hAnsi="Helvetica" w:cs="Helvetica"/>
              </w:rPr>
              <w:t>particular office</w:t>
            </w:r>
            <w:proofErr w:type="gramEnd"/>
            <w:r w:rsidRPr="00787199">
              <w:rPr>
                <w:rFonts w:ascii="Helvetica" w:hAnsi="Helvetica" w:cs="Helvetica"/>
              </w:rPr>
              <w:t xml:space="preserve">. </w:t>
            </w:r>
          </w:p>
          <w:p w14:paraId="09C99B5B" w14:textId="77777777" w:rsidR="00787199" w:rsidRPr="00787199" w:rsidRDefault="00787199" w:rsidP="00095640">
            <w:pPr>
              <w:numPr>
                <w:ilvl w:val="1"/>
                <w:numId w:val="1"/>
              </w:numPr>
              <w:spacing w:line="276" w:lineRule="auto"/>
              <w:rPr>
                <w:rFonts w:ascii="Helvetica" w:hAnsi="Helvetica" w:cs="Helvetica"/>
                <w:u w:val="single"/>
              </w:rPr>
            </w:pPr>
            <w:r w:rsidRPr="00787199">
              <w:rPr>
                <w:rFonts w:ascii="Helvetica" w:hAnsi="Helvetica" w:cs="Helvetica"/>
              </w:rPr>
              <w:t>It is vital that concerns raised are responded to and addressed as fully as possible (where the survivor/complainant wants this to happen and if action can be carried out given the level of information shared) as this is a critical way of ensuring ActionAid listens to and trusts survivors and ensures that all voices are heard, does not wait only for formal complaints, and follows up on all issues as part of our commitment to creating safe working environments in which the rights of all are respected.</w:t>
            </w:r>
          </w:p>
        </w:tc>
      </w:tr>
      <w:tr w:rsidR="00787199" w:rsidRPr="00787199" w14:paraId="7AC4532C" w14:textId="77777777" w:rsidTr="004C6622">
        <w:trPr>
          <w:trHeight w:val="424"/>
        </w:trPr>
        <w:tc>
          <w:tcPr>
            <w:tcW w:w="9016" w:type="dxa"/>
            <w:gridSpan w:val="2"/>
          </w:tcPr>
          <w:p w14:paraId="07E86DAE" w14:textId="77777777" w:rsidR="00787199" w:rsidRPr="00787199" w:rsidRDefault="00787199" w:rsidP="00095640">
            <w:pPr>
              <w:spacing w:line="276" w:lineRule="auto"/>
              <w:rPr>
                <w:rFonts w:ascii="Helvetica" w:hAnsi="Helvetica" w:cs="Helvetica"/>
                <w:b/>
                <w:i/>
                <w:u w:val="single"/>
              </w:rPr>
            </w:pPr>
            <w:r w:rsidRPr="00787199">
              <w:rPr>
                <w:rFonts w:ascii="Helvetica" w:hAnsi="Helvetica" w:cs="Helvetica"/>
                <w:b/>
                <w:i/>
                <w:u w:val="single"/>
              </w:rPr>
              <w:t>OTHER RELEVANT TERMS</w:t>
            </w:r>
          </w:p>
        </w:tc>
      </w:tr>
      <w:tr w:rsidR="00787199" w:rsidRPr="00787199" w14:paraId="3DA475C5" w14:textId="77777777" w:rsidTr="004C6622">
        <w:tc>
          <w:tcPr>
            <w:tcW w:w="1916" w:type="dxa"/>
          </w:tcPr>
          <w:p w14:paraId="58B7AA35" w14:textId="77777777" w:rsidR="00787199" w:rsidRPr="00787199" w:rsidRDefault="00787199" w:rsidP="00095640">
            <w:pPr>
              <w:spacing w:line="276" w:lineRule="auto"/>
              <w:rPr>
                <w:rFonts w:ascii="Helvetica" w:hAnsi="Helvetica" w:cs="Helvetica"/>
                <w:u w:val="single"/>
              </w:rPr>
            </w:pPr>
            <w:bookmarkStart w:id="20" w:name="_Toc535581792"/>
            <w:r w:rsidRPr="00787199">
              <w:rPr>
                <w:rFonts w:ascii="Helvetica" w:hAnsi="Helvetica" w:cs="Helvetica"/>
                <w:b/>
              </w:rPr>
              <w:t>Gender-based violence (GBV)</w:t>
            </w:r>
            <w:bookmarkEnd w:id="20"/>
          </w:p>
        </w:tc>
        <w:tc>
          <w:tcPr>
            <w:tcW w:w="7100" w:type="dxa"/>
          </w:tcPr>
          <w:p w14:paraId="19098A66" w14:textId="77777777" w:rsidR="00787199" w:rsidRPr="00787199" w:rsidRDefault="00787199" w:rsidP="00095640">
            <w:pPr>
              <w:spacing w:line="276" w:lineRule="auto"/>
              <w:rPr>
                <w:rFonts w:ascii="Helvetica" w:hAnsi="Helvetica" w:cs="Helvetica"/>
              </w:rPr>
            </w:pPr>
            <w:r w:rsidRPr="00787199">
              <w:rPr>
                <w:rFonts w:ascii="Helvetica" w:hAnsi="Helvetica" w:cs="Helvetica"/>
                <w:shd w:val="clear" w:color="auto" w:fill="FFFFFF"/>
              </w:rPr>
              <w:t>“</w:t>
            </w:r>
            <w:r w:rsidRPr="00787199">
              <w:rPr>
                <w:rFonts w:ascii="Helvetica" w:hAnsi="Helvetica" w:cs="Helvetica"/>
              </w:rPr>
              <w:t>Gender-based violence is an umbrella term for any harmful act that is perpetrated against a person’s will, and that is based on socially ascribed (gender) differences between males and females”</w:t>
            </w:r>
          </w:p>
          <w:p w14:paraId="1E0F280C" w14:textId="77777777" w:rsidR="00787199" w:rsidRPr="00787199" w:rsidRDefault="00787199" w:rsidP="00095640">
            <w:pPr>
              <w:numPr>
                <w:ilvl w:val="1"/>
                <w:numId w:val="1"/>
              </w:numPr>
              <w:spacing w:line="276" w:lineRule="auto"/>
              <w:rPr>
                <w:rFonts w:ascii="Helvetica" w:hAnsi="Helvetica" w:cs="Helvetica"/>
              </w:rPr>
            </w:pPr>
            <w:r w:rsidRPr="00787199">
              <w:rPr>
                <w:rFonts w:ascii="Helvetica" w:hAnsi="Helvetica" w:cs="Helvetica"/>
              </w:rPr>
              <w:t xml:space="preserve">Acts of gender-based violence are a form of sexual abuse and can affect any stakeholder, whether staff or community members. </w:t>
            </w:r>
          </w:p>
          <w:p w14:paraId="468028A7" w14:textId="77777777" w:rsidR="00787199" w:rsidRPr="00787199" w:rsidRDefault="00787199" w:rsidP="00095640">
            <w:pPr>
              <w:numPr>
                <w:ilvl w:val="1"/>
                <w:numId w:val="1"/>
              </w:numPr>
              <w:spacing w:line="276" w:lineRule="auto"/>
              <w:rPr>
                <w:rFonts w:ascii="Helvetica" w:hAnsi="Helvetica" w:cs="Helvetica"/>
                <w:u w:val="single"/>
              </w:rPr>
            </w:pPr>
            <w:r w:rsidRPr="00787199">
              <w:rPr>
                <w:rFonts w:ascii="Helvetica" w:hAnsi="Helvetica" w:cs="Helvetica"/>
              </w:rPr>
              <w:lastRenderedPageBreak/>
              <w:t xml:space="preserve">They are often carried out by men towards women and can result, in part, from power imbalances. Therefore, this is regarded as a significant SHEA and Safeguarding issue within the operating context of AAI. </w:t>
            </w:r>
          </w:p>
        </w:tc>
      </w:tr>
      <w:tr w:rsidR="00787199" w:rsidRPr="00787199" w14:paraId="42ADB848" w14:textId="77777777" w:rsidTr="004C6622">
        <w:tc>
          <w:tcPr>
            <w:tcW w:w="1916" w:type="dxa"/>
          </w:tcPr>
          <w:p w14:paraId="6946DE01" w14:textId="77777777" w:rsidR="00787199" w:rsidRPr="00787199" w:rsidRDefault="00787199" w:rsidP="00095640">
            <w:pPr>
              <w:spacing w:line="276" w:lineRule="auto"/>
              <w:rPr>
                <w:rFonts w:ascii="Helvetica" w:hAnsi="Helvetica" w:cs="Helvetica"/>
                <w:b/>
              </w:rPr>
            </w:pPr>
            <w:r w:rsidRPr="00787199">
              <w:rPr>
                <w:rFonts w:ascii="Helvetica" w:hAnsi="Helvetica" w:cs="Helvetica"/>
                <w:b/>
              </w:rPr>
              <w:lastRenderedPageBreak/>
              <w:t>SHEA and Safeguarding Focal Point</w:t>
            </w:r>
          </w:p>
          <w:p w14:paraId="5EBFCB97" w14:textId="77777777" w:rsidR="00787199" w:rsidRPr="00787199" w:rsidRDefault="00787199" w:rsidP="00095640">
            <w:pPr>
              <w:spacing w:line="276" w:lineRule="auto"/>
              <w:rPr>
                <w:rFonts w:ascii="Helvetica" w:hAnsi="Helvetica" w:cs="Helvetica"/>
                <w:u w:val="single"/>
              </w:rPr>
            </w:pPr>
          </w:p>
        </w:tc>
        <w:tc>
          <w:tcPr>
            <w:tcW w:w="7100" w:type="dxa"/>
          </w:tcPr>
          <w:p w14:paraId="7EF24A06" w14:textId="77777777" w:rsidR="00787199" w:rsidRPr="00787199" w:rsidRDefault="00787199" w:rsidP="00095640">
            <w:pPr>
              <w:numPr>
                <w:ilvl w:val="0"/>
                <w:numId w:val="1"/>
              </w:numPr>
              <w:spacing w:line="276" w:lineRule="auto"/>
              <w:rPr>
                <w:rFonts w:ascii="Helvetica" w:hAnsi="Helvetica" w:cs="Helvetica"/>
              </w:rPr>
            </w:pPr>
            <w:r w:rsidRPr="00787199">
              <w:rPr>
                <w:rFonts w:ascii="Helvetica" w:hAnsi="Helvetica" w:cs="Helvetica"/>
              </w:rPr>
              <w:t xml:space="preserve">A person within an organisation designated to receive concerns and complaints of cases of sexual abuse, exploitation, and harassment. </w:t>
            </w:r>
          </w:p>
          <w:p w14:paraId="300ED725" w14:textId="77777777" w:rsidR="00787199" w:rsidRPr="00787199" w:rsidRDefault="00787199" w:rsidP="00095640">
            <w:pPr>
              <w:numPr>
                <w:ilvl w:val="1"/>
                <w:numId w:val="1"/>
              </w:numPr>
              <w:spacing w:line="276" w:lineRule="auto"/>
              <w:rPr>
                <w:rFonts w:ascii="Helvetica" w:hAnsi="Helvetica" w:cs="Helvetica"/>
              </w:rPr>
            </w:pPr>
            <w:r w:rsidRPr="00787199">
              <w:rPr>
                <w:rFonts w:ascii="Helvetica" w:hAnsi="Helvetica" w:cs="Helvetica"/>
              </w:rPr>
              <w:t xml:space="preserve">Within AAI we are developing a network of trained SHEA and Safeguarding Focal Points across countries. These are people designated to receive disclosures, as detailed above, take responsibility for embedding safeguarding into their respective offices and programmes, and act as a first point of contact to any SHEA and Safeguarding queries that staff and rights holders may have. </w:t>
            </w:r>
          </w:p>
          <w:p w14:paraId="44606FCC" w14:textId="77777777" w:rsidR="00787199" w:rsidRPr="00787199" w:rsidRDefault="00787199" w:rsidP="00095640">
            <w:pPr>
              <w:spacing w:line="276" w:lineRule="auto"/>
              <w:rPr>
                <w:rFonts w:ascii="Helvetica" w:hAnsi="Helvetica" w:cs="Helvetica"/>
                <w:u w:val="single"/>
              </w:rPr>
            </w:pPr>
          </w:p>
        </w:tc>
      </w:tr>
      <w:tr w:rsidR="00787199" w:rsidRPr="00787199" w14:paraId="67F85BB1" w14:textId="77777777" w:rsidTr="004C6622">
        <w:tc>
          <w:tcPr>
            <w:tcW w:w="1916" w:type="dxa"/>
          </w:tcPr>
          <w:p w14:paraId="1D836D76" w14:textId="77777777" w:rsidR="00787199" w:rsidRPr="00787199" w:rsidRDefault="00787199" w:rsidP="00095640">
            <w:pPr>
              <w:spacing w:line="276" w:lineRule="auto"/>
              <w:rPr>
                <w:rFonts w:ascii="Helvetica" w:hAnsi="Helvetica" w:cs="Helvetica"/>
                <w:b/>
              </w:rPr>
            </w:pPr>
            <w:r w:rsidRPr="00787199">
              <w:rPr>
                <w:rFonts w:ascii="Helvetica" w:hAnsi="Helvetica" w:cs="Helvetica"/>
                <w:b/>
              </w:rPr>
              <w:t>Staff/ Representatives</w:t>
            </w:r>
          </w:p>
          <w:p w14:paraId="560B1066" w14:textId="77777777" w:rsidR="00787199" w:rsidRPr="00787199" w:rsidRDefault="00787199" w:rsidP="00095640">
            <w:pPr>
              <w:spacing w:line="276" w:lineRule="auto"/>
              <w:rPr>
                <w:rFonts w:ascii="Helvetica" w:hAnsi="Helvetica" w:cs="Helvetica"/>
                <w:u w:val="single"/>
              </w:rPr>
            </w:pPr>
          </w:p>
        </w:tc>
        <w:tc>
          <w:tcPr>
            <w:tcW w:w="7100" w:type="dxa"/>
          </w:tcPr>
          <w:p w14:paraId="0180EC4E" w14:textId="77777777" w:rsidR="00787199" w:rsidRPr="00787199" w:rsidRDefault="00787199" w:rsidP="00095640">
            <w:pPr>
              <w:numPr>
                <w:ilvl w:val="0"/>
                <w:numId w:val="1"/>
              </w:numPr>
              <w:autoSpaceDE w:val="0"/>
              <w:autoSpaceDN w:val="0"/>
              <w:adjustRightInd w:val="0"/>
              <w:spacing w:line="276" w:lineRule="auto"/>
              <w:ind w:left="360"/>
              <w:contextualSpacing/>
              <w:rPr>
                <w:rFonts w:ascii="Helvetica" w:hAnsi="Helvetica" w:cs="Helvetica"/>
              </w:rPr>
            </w:pPr>
            <w:r w:rsidRPr="00787199">
              <w:rPr>
                <w:rFonts w:ascii="Helvetica" w:hAnsi="Helvetica" w:cs="Helvetica"/>
              </w:rPr>
              <w:t xml:space="preserve">This refers to “staff, volunteers (including board and assembly members), consultants, interns, visitors, dependents accompanying staff while working for, ActionAid, and other individuals acting as representatives of ActionAid, such as partners working in communities.” When we refer to staff and other representatives in the document, we are referencing this entire group.  </w:t>
            </w:r>
          </w:p>
          <w:p w14:paraId="49F6183E" w14:textId="77777777" w:rsidR="00787199" w:rsidRPr="00787199" w:rsidRDefault="00787199" w:rsidP="00095640">
            <w:pPr>
              <w:numPr>
                <w:ilvl w:val="1"/>
                <w:numId w:val="1"/>
              </w:numPr>
              <w:autoSpaceDE w:val="0"/>
              <w:autoSpaceDN w:val="0"/>
              <w:adjustRightInd w:val="0"/>
              <w:spacing w:line="276" w:lineRule="auto"/>
              <w:ind w:left="1080"/>
              <w:contextualSpacing/>
              <w:rPr>
                <w:rFonts w:ascii="Helvetica" w:hAnsi="Helvetica" w:cs="Helvetica"/>
              </w:rPr>
            </w:pPr>
            <w:r w:rsidRPr="00787199">
              <w:rPr>
                <w:rFonts w:ascii="Helvetica" w:hAnsi="Helvetica" w:cs="Helvetica"/>
              </w:rPr>
              <w:t>This is not an exhaustive list and covers anyone who is a representative of ActionAid.</w:t>
            </w:r>
          </w:p>
          <w:p w14:paraId="010CED4D" w14:textId="77777777" w:rsidR="00787199" w:rsidRPr="00787199" w:rsidRDefault="00787199" w:rsidP="00095640">
            <w:pPr>
              <w:spacing w:line="276" w:lineRule="auto"/>
              <w:rPr>
                <w:rFonts w:ascii="Helvetica" w:hAnsi="Helvetica" w:cs="Helvetica"/>
                <w:u w:val="single"/>
              </w:rPr>
            </w:pPr>
          </w:p>
        </w:tc>
      </w:tr>
      <w:tr w:rsidR="00787199" w:rsidRPr="00787199" w14:paraId="5073BACB" w14:textId="77777777" w:rsidTr="004C6622">
        <w:tc>
          <w:tcPr>
            <w:tcW w:w="1916" w:type="dxa"/>
          </w:tcPr>
          <w:p w14:paraId="3DE28266" w14:textId="77777777" w:rsidR="00787199" w:rsidRPr="00787199" w:rsidRDefault="00787199" w:rsidP="00095640">
            <w:pPr>
              <w:spacing w:line="276" w:lineRule="auto"/>
              <w:rPr>
                <w:rFonts w:ascii="Helvetica" w:hAnsi="Helvetica" w:cs="Helvetica"/>
                <w:b/>
              </w:rPr>
            </w:pPr>
            <w:r w:rsidRPr="00787199">
              <w:rPr>
                <w:rFonts w:ascii="Helvetica" w:hAnsi="Helvetica" w:cs="Helvetica"/>
                <w:b/>
              </w:rPr>
              <w:t>Survivor</w:t>
            </w:r>
          </w:p>
          <w:p w14:paraId="35B153FA" w14:textId="77777777" w:rsidR="00787199" w:rsidRPr="00787199" w:rsidRDefault="00787199" w:rsidP="00095640">
            <w:pPr>
              <w:spacing w:line="276" w:lineRule="auto"/>
              <w:rPr>
                <w:rFonts w:ascii="Helvetica" w:hAnsi="Helvetica" w:cs="Helvetica"/>
                <w:b/>
              </w:rPr>
            </w:pPr>
          </w:p>
        </w:tc>
        <w:tc>
          <w:tcPr>
            <w:tcW w:w="7100" w:type="dxa"/>
          </w:tcPr>
          <w:p w14:paraId="6EEF7E40" w14:textId="77777777" w:rsidR="00787199" w:rsidRPr="00787199" w:rsidRDefault="00787199" w:rsidP="00095640">
            <w:pPr>
              <w:numPr>
                <w:ilvl w:val="0"/>
                <w:numId w:val="1"/>
              </w:numPr>
              <w:spacing w:line="276" w:lineRule="auto"/>
              <w:rPr>
                <w:rFonts w:ascii="Helvetica" w:hAnsi="Helvetica" w:cs="Helvetica"/>
                <w:i/>
              </w:rPr>
            </w:pPr>
            <w:r w:rsidRPr="00787199">
              <w:rPr>
                <w:rFonts w:ascii="Helvetica" w:hAnsi="Helvetica" w:cs="Helvetica"/>
              </w:rPr>
              <w:t xml:space="preserve">“…a person who has experienced sexual abuse, exploitation, or harassment. </w:t>
            </w:r>
          </w:p>
          <w:p w14:paraId="74CB54AF" w14:textId="77777777" w:rsidR="00787199" w:rsidRPr="00787199" w:rsidRDefault="00787199" w:rsidP="00095640">
            <w:pPr>
              <w:numPr>
                <w:ilvl w:val="1"/>
                <w:numId w:val="1"/>
              </w:numPr>
              <w:spacing w:line="276" w:lineRule="auto"/>
              <w:rPr>
                <w:rFonts w:ascii="Helvetica" w:hAnsi="Helvetica" w:cs="Helvetica"/>
                <w:i/>
              </w:rPr>
            </w:pPr>
            <w:r w:rsidRPr="00787199">
              <w:rPr>
                <w:rFonts w:ascii="Helvetica" w:hAnsi="Helvetica" w:cs="Helvetica"/>
              </w:rPr>
              <w:t>The terms ‘victim’ and ‘survivor’ can be used interchangeably. ‘Victim’ is a term often used in the legal and medical sectors. ‘Survivor’ is the term generally preferred in the psychological and social support sectors because it implies resiliency.”</w:t>
            </w:r>
          </w:p>
          <w:p w14:paraId="377CAC18" w14:textId="77777777" w:rsidR="00787199" w:rsidRPr="00787199" w:rsidRDefault="00787199" w:rsidP="00095640">
            <w:pPr>
              <w:numPr>
                <w:ilvl w:val="1"/>
                <w:numId w:val="1"/>
              </w:numPr>
              <w:spacing w:line="276" w:lineRule="auto"/>
              <w:rPr>
                <w:rFonts w:ascii="Helvetica" w:hAnsi="Helvetica" w:cs="Helvetica"/>
                <w:i/>
              </w:rPr>
            </w:pPr>
            <w:r w:rsidRPr="00787199">
              <w:rPr>
                <w:rFonts w:ascii="Helvetica" w:hAnsi="Helvetica" w:cs="Helvetica"/>
              </w:rPr>
              <w:t xml:space="preserve">AAI uses the term </w:t>
            </w:r>
            <w:r w:rsidRPr="00787199">
              <w:rPr>
                <w:rFonts w:ascii="Helvetica" w:hAnsi="Helvetica" w:cs="Helvetica"/>
                <w:i/>
              </w:rPr>
              <w:t>survivor</w:t>
            </w:r>
            <w:r w:rsidRPr="00787199">
              <w:rPr>
                <w:rFonts w:ascii="Helvetica" w:hAnsi="Helvetica" w:cs="Helvetica"/>
              </w:rPr>
              <w:t xml:space="preserve"> as part of our survivor-centred approach as it emphasises the power of the individual, which the term ‘victim’ can remove, and their agency. However, it is important that those affected by sexual abuse and exploitation can choose the term they prefer.</w:t>
            </w:r>
          </w:p>
          <w:p w14:paraId="44E2EB90" w14:textId="77777777" w:rsidR="00787199" w:rsidRPr="00787199" w:rsidRDefault="00787199" w:rsidP="00095640">
            <w:pPr>
              <w:autoSpaceDE w:val="0"/>
              <w:autoSpaceDN w:val="0"/>
              <w:adjustRightInd w:val="0"/>
              <w:spacing w:after="3" w:line="276" w:lineRule="auto"/>
              <w:rPr>
                <w:rFonts w:ascii="Helvetica" w:hAnsi="Helvetica" w:cs="Helvetica"/>
              </w:rPr>
            </w:pPr>
          </w:p>
        </w:tc>
      </w:tr>
      <w:tr w:rsidR="00787199" w:rsidRPr="00787199" w14:paraId="3AA9D7A5" w14:textId="77777777" w:rsidTr="004C6622">
        <w:tc>
          <w:tcPr>
            <w:tcW w:w="1916" w:type="dxa"/>
          </w:tcPr>
          <w:p w14:paraId="02D1E287" w14:textId="77777777" w:rsidR="00787199" w:rsidRPr="00787199" w:rsidRDefault="00787199" w:rsidP="00095640">
            <w:pPr>
              <w:spacing w:line="276" w:lineRule="auto"/>
              <w:rPr>
                <w:rFonts w:ascii="Helvetica" w:hAnsi="Helvetica" w:cs="Helvetica"/>
                <w:b/>
              </w:rPr>
            </w:pPr>
            <w:bookmarkStart w:id="21" w:name="_Toc535581816"/>
            <w:r w:rsidRPr="00787199">
              <w:rPr>
                <w:rFonts w:ascii="Helvetica" w:hAnsi="Helvetica" w:cs="Helvetica"/>
                <w:b/>
              </w:rPr>
              <w:t>Survivor-centred approach</w:t>
            </w:r>
            <w:bookmarkEnd w:id="21"/>
          </w:p>
          <w:p w14:paraId="48EC1448" w14:textId="77777777" w:rsidR="00787199" w:rsidRPr="00787199" w:rsidRDefault="00787199" w:rsidP="00095640">
            <w:pPr>
              <w:spacing w:line="276" w:lineRule="auto"/>
              <w:rPr>
                <w:rFonts w:ascii="Helvetica" w:hAnsi="Helvetica" w:cs="Helvetica"/>
                <w:b/>
              </w:rPr>
            </w:pPr>
          </w:p>
        </w:tc>
        <w:tc>
          <w:tcPr>
            <w:tcW w:w="7100" w:type="dxa"/>
          </w:tcPr>
          <w:p w14:paraId="23D2F3B0" w14:textId="77777777" w:rsidR="00787199" w:rsidRPr="00787199" w:rsidRDefault="00787199" w:rsidP="00095640">
            <w:pPr>
              <w:numPr>
                <w:ilvl w:val="0"/>
                <w:numId w:val="1"/>
              </w:numPr>
              <w:spacing w:line="276" w:lineRule="auto"/>
              <w:rPr>
                <w:rFonts w:ascii="Helvetica" w:hAnsi="Helvetica" w:cs="Helvetica"/>
              </w:rPr>
            </w:pPr>
            <w:r w:rsidRPr="00787199">
              <w:rPr>
                <w:rFonts w:ascii="Helvetica" w:hAnsi="Helvetica" w:cs="Helvetica"/>
              </w:rPr>
              <w:t xml:space="preserve">“Originating from feminist analysis of violence against women, a survivor-centred approach puts the survivor of violence or harm at the centre of any response and process. Recognising that violence, particularly sexual violence, is carried out in order to remove the power of the person experiencing the harm a survivor-centred approach works to place the power back with the survivor.” </w:t>
            </w:r>
          </w:p>
          <w:p w14:paraId="6EDB7622" w14:textId="77777777" w:rsidR="00787199" w:rsidRPr="00787199" w:rsidRDefault="00787199" w:rsidP="00095640">
            <w:pPr>
              <w:numPr>
                <w:ilvl w:val="1"/>
                <w:numId w:val="1"/>
              </w:numPr>
              <w:spacing w:line="276" w:lineRule="auto"/>
              <w:rPr>
                <w:rFonts w:ascii="Helvetica" w:hAnsi="Helvetica" w:cs="Helvetica"/>
              </w:rPr>
            </w:pPr>
            <w:r w:rsidRPr="00787199">
              <w:rPr>
                <w:rFonts w:ascii="Helvetica" w:hAnsi="Helvetica" w:cs="Helvetica"/>
              </w:rPr>
              <w:lastRenderedPageBreak/>
              <w:t>Survivor-centred approaches must consider the rights, choices, dignity, confidentiality, and safety of the survivor. This ensures that the survivor, their family, and their community do not come to any further harm as a result of having chosen to report an incident.</w:t>
            </w:r>
          </w:p>
          <w:p w14:paraId="744FF654" w14:textId="77777777" w:rsidR="00787199" w:rsidRPr="00787199" w:rsidRDefault="00787199" w:rsidP="00095640">
            <w:pPr>
              <w:autoSpaceDE w:val="0"/>
              <w:autoSpaceDN w:val="0"/>
              <w:adjustRightInd w:val="0"/>
              <w:spacing w:after="3" w:line="276" w:lineRule="auto"/>
              <w:rPr>
                <w:rFonts w:ascii="Helvetica" w:hAnsi="Helvetica" w:cs="Helvetica"/>
              </w:rPr>
            </w:pPr>
          </w:p>
        </w:tc>
      </w:tr>
      <w:tr w:rsidR="00787199" w:rsidRPr="00787199" w14:paraId="551E1304" w14:textId="77777777" w:rsidTr="004C6622">
        <w:tc>
          <w:tcPr>
            <w:tcW w:w="1916" w:type="dxa"/>
          </w:tcPr>
          <w:p w14:paraId="20C2BAC5" w14:textId="77777777" w:rsidR="00787199" w:rsidRPr="00787199" w:rsidRDefault="00787199" w:rsidP="00095640">
            <w:pPr>
              <w:spacing w:line="276" w:lineRule="auto"/>
              <w:ind w:left="10"/>
              <w:jc w:val="left"/>
              <w:rPr>
                <w:rFonts w:ascii="Helvetica" w:hAnsi="Helvetica" w:cs="Helvetica"/>
                <w:b/>
              </w:rPr>
            </w:pPr>
            <w:bookmarkStart w:id="22" w:name="_Toc535581814"/>
            <w:r w:rsidRPr="00787199">
              <w:rPr>
                <w:rFonts w:ascii="Helvetica" w:hAnsi="Helvetica" w:cs="Helvetica"/>
                <w:b/>
              </w:rPr>
              <w:lastRenderedPageBreak/>
              <w:t>Subject of concern</w:t>
            </w:r>
            <w:bookmarkEnd w:id="22"/>
          </w:p>
        </w:tc>
        <w:tc>
          <w:tcPr>
            <w:tcW w:w="7100" w:type="dxa"/>
          </w:tcPr>
          <w:p w14:paraId="6983EBA2" w14:textId="77777777" w:rsidR="00787199" w:rsidRPr="00787199" w:rsidRDefault="00787199" w:rsidP="00095640">
            <w:pPr>
              <w:numPr>
                <w:ilvl w:val="0"/>
                <w:numId w:val="1"/>
              </w:numPr>
              <w:spacing w:line="276" w:lineRule="auto"/>
              <w:rPr>
                <w:rFonts w:ascii="Helvetica" w:hAnsi="Helvetica" w:cs="Helvetica"/>
                <w:i/>
              </w:rPr>
            </w:pPr>
            <w:r w:rsidRPr="00787199">
              <w:rPr>
                <w:rFonts w:ascii="Helvetica" w:hAnsi="Helvetica" w:cs="Helvetica"/>
              </w:rPr>
              <w:t xml:space="preserve">“The person alleged to have carried out harm.” </w:t>
            </w:r>
          </w:p>
          <w:p w14:paraId="04F39E6A" w14:textId="77777777" w:rsidR="00787199" w:rsidRPr="00787199" w:rsidRDefault="00787199" w:rsidP="00095640">
            <w:pPr>
              <w:numPr>
                <w:ilvl w:val="1"/>
                <w:numId w:val="1"/>
              </w:numPr>
              <w:spacing w:line="276" w:lineRule="auto"/>
              <w:rPr>
                <w:rFonts w:ascii="Helvetica" w:hAnsi="Helvetica" w:cs="Helvetica"/>
                <w:i/>
              </w:rPr>
            </w:pPr>
            <w:r w:rsidRPr="00787199">
              <w:rPr>
                <w:rFonts w:ascii="Helvetica" w:hAnsi="Helvetica" w:cs="Helvetica"/>
              </w:rPr>
              <w:t xml:space="preserve">This term is used rather than “accused” or “perpetrator” as it is less weighted as a term, and emphasizes the importance of natural justice and the principle of innocent until proven guilty which is fundamental to fair and objective investigations </w:t>
            </w:r>
          </w:p>
          <w:p w14:paraId="111105F4" w14:textId="77777777" w:rsidR="00787199" w:rsidRPr="00787199" w:rsidRDefault="00787199" w:rsidP="00095640">
            <w:pPr>
              <w:autoSpaceDE w:val="0"/>
              <w:autoSpaceDN w:val="0"/>
              <w:adjustRightInd w:val="0"/>
              <w:spacing w:after="3" w:line="276" w:lineRule="auto"/>
              <w:rPr>
                <w:rFonts w:ascii="Helvetica" w:hAnsi="Helvetica" w:cs="Helvetica"/>
              </w:rPr>
            </w:pPr>
          </w:p>
        </w:tc>
      </w:tr>
      <w:bookmarkEnd w:id="10"/>
      <w:bookmarkEnd w:id="11"/>
    </w:tbl>
    <w:p w14:paraId="7DCC7530" w14:textId="77777777" w:rsidR="00787199" w:rsidRPr="00787199" w:rsidRDefault="00787199" w:rsidP="00095640">
      <w:pPr>
        <w:spacing w:after="3" w:line="276" w:lineRule="auto"/>
        <w:ind w:left="124"/>
      </w:pPr>
    </w:p>
    <w:p w14:paraId="27B8B27E" w14:textId="77777777" w:rsidR="00787199" w:rsidRPr="00787199" w:rsidRDefault="00787199" w:rsidP="00095640">
      <w:pPr>
        <w:spacing w:line="276" w:lineRule="auto"/>
        <w:ind w:left="0"/>
        <w:rPr>
          <w:rFonts w:ascii="Helvetica" w:hAnsi="Helvetica" w:cs="Helvetica"/>
          <w:i/>
        </w:rPr>
      </w:pPr>
      <w:bookmarkStart w:id="23" w:name="page2"/>
      <w:bookmarkStart w:id="24" w:name="page3"/>
      <w:bookmarkEnd w:id="23"/>
      <w:bookmarkEnd w:id="24"/>
      <w:r w:rsidRPr="00787199">
        <w:rPr>
          <w:rFonts w:ascii="Helvetica" w:hAnsi="Helvetica" w:cs="Helvetica"/>
        </w:rPr>
        <w:t>For more information on SHEA and Safeguarding definitions please see</w:t>
      </w:r>
      <w:r w:rsidRPr="00787199">
        <w:rPr>
          <w:rFonts w:ascii="Helvetica" w:hAnsi="Helvetica" w:cs="Helvetica"/>
          <w:i/>
        </w:rPr>
        <w:t xml:space="preserve"> </w:t>
      </w:r>
      <w:r w:rsidRPr="00787199">
        <w:rPr>
          <w:rFonts w:ascii="Helvetica" w:hAnsi="Helvetica" w:cs="Helvetica"/>
        </w:rPr>
        <w:t>the Global SHEA and Safeguarding Team</w:t>
      </w:r>
      <w:r w:rsidRPr="00787199">
        <w:rPr>
          <w:rFonts w:ascii="Helvetica" w:hAnsi="Helvetica" w:cs="Helvetica"/>
          <w:i/>
        </w:rPr>
        <w:t xml:space="preserve"> SHEA and Safeguarding Glossary.</w:t>
      </w:r>
    </w:p>
    <w:p w14:paraId="73A44F95" w14:textId="77777777" w:rsidR="00787199" w:rsidRPr="00787199" w:rsidRDefault="00787199" w:rsidP="00095640">
      <w:pPr>
        <w:spacing w:after="0" w:line="276" w:lineRule="auto"/>
        <w:rPr>
          <w:rFonts w:ascii="Helvetica" w:hAnsi="Helvetica" w:cs="Helvetica"/>
        </w:rPr>
      </w:pPr>
    </w:p>
    <w:p w14:paraId="018DEFBC" w14:textId="77777777" w:rsidR="00787199" w:rsidRPr="005E10D2" w:rsidRDefault="00787199" w:rsidP="00095640">
      <w:pPr>
        <w:spacing w:line="276" w:lineRule="auto"/>
        <w:ind w:left="0"/>
        <w:rPr>
          <w:rFonts w:ascii="Helvetica" w:hAnsi="Helvetica"/>
          <w:b/>
          <w:sz w:val="24"/>
          <w:szCs w:val="24"/>
          <w:lang w:val="en-US"/>
        </w:rPr>
      </w:pPr>
      <w:r w:rsidRPr="005E10D2">
        <w:rPr>
          <w:rFonts w:ascii="Helvetica" w:hAnsi="Helvetica"/>
          <w:b/>
          <w:sz w:val="24"/>
          <w:szCs w:val="24"/>
          <w:lang w:val="en-US"/>
        </w:rPr>
        <w:t>Sexual activity with other ActionAid staff and representatives</w:t>
      </w:r>
    </w:p>
    <w:p w14:paraId="3D32A24A" w14:textId="77777777" w:rsidR="00787199" w:rsidRPr="00787199" w:rsidRDefault="00787199" w:rsidP="00095640">
      <w:pPr>
        <w:spacing w:after="0" w:line="276" w:lineRule="auto"/>
        <w:rPr>
          <w:rFonts w:ascii="Helvetica" w:hAnsi="Helvetica" w:cs="Helvetica"/>
          <w:u w:val="single"/>
        </w:rPr>
      </w:pPr>
    </w:p>
    <w:p w14:paraId="5A88C40E" w14:textId="77777777" w:rsidR="00787199" w:rsidRPr="00787199" w:rsidRDefault="00787199" w:rsidP="00095640">
      <w:pPr>
        <w:spacing w:after="0" w:line="276" w:lineRule="auto"/>
        <w:ind w:left="0"/>
        <w:rPr>
          <w:rFonts w:ascii="Helvetica" w:hAnsi="Helvetica" w:cs="Helvetica"/>
        </w:rPr>
      </w:pPr>
      <w:r w:rsidRPr="00787199">
        <w:rPr>
          <w:rFonts w:ascii="Helvetica" w:hAnsi="Helvetica" w:cs="Helvetica"/>
        </w:rPr>
        <w:t xml:space="preserve">ActionAid prohibits </w:t>
      </w:r>
      <w:r w:rsidRPr="00787199">
        <w:rPr>
          <w:rFonts w:ascii="Helvetica" w:hAnsi="Helvetica" w:cs="Helvetica"/>
          <w:b/>
        </w:rPr>
        <w:t>staff and other ActionAid representatives</w:t>
      </w:r>
      <w:r w:rsidRPr="00787199">
        <w:rPr>
          <w:rFonts w:ascii="Helvetica" w:hAnsi="Helvetica" w:cs="Helvetica"/>
        </w:rPr>
        <w:t xml:space="preserve"> from having a sexual relationship with people who they line manage or supervise and, in the case of the most senior staff, any more junior staff. </w:t>
      </w:r>
    </w:p>
    <w:p w14:paraId="4BD623DA" w14:textId="77777777" w:rsidR="00787199" w:rsidRPr="00787199" w:rsidRDefault="00787199" w:rsidP="00095640">
      <w:pPr>
        <w:spacing w:after="0" w:line="276" w:lineRule="auto"/>
        <w:rPr>
          <w:rFonts w:ascii="Helvetica" w:hAnsi="Helvetica" w:cs="Helvetica"/>
        </w:rPr>
      </w:pPr>
    </w:p>
    <w:p w14:paraId="712A4912" w14:textId="77777777" w:rsidR="00787199" w:rsidRPr="00787199" w:rsidRDefault="00787199" w:rsidP="00095640">
      <w:pPr>
        <w:spacing w:after="0" w:line="276" w:lineRule="auto"/>
        <w:ind w:left="0"/>
        <w:rPr>
          <w:rFonts w:ascii="Helvetica" w:hAnsi="Helvetica" w:cs="Helvetica"/>
        </w:rPr>
      </w:pPr>
      <w:r w:rsidRPr="00787199">
        <w:rPr>
          <w:rFonts w:ascii="Helvetica" w:hAnsi="Helvetica" w:cs="Helvetica"/>
        </w:rPr>
        <w:t>ActionAid does not prohibit staff from beginning relationships with each other outside of the unequal power dynamics explained above (e.g. between peers) but all staff and other representatives engaged in or beginning relationships with other staff or representatives must:</w:t>
      </w:r>
    </w:p>
    <w:p w14:paraId="7E42206F" w14:textId="77777777" w:rsidR="00787199" w:rsidRPr="00787199" w:rsidRDefault="00787199" w:rsidP="00095640">
      <w:pPr>
        <w:spacing w:after="0" w:line="276" w:lineRule="auto"/>
        <w:rPr>
          <w:rFonts w:ascii="Helvetica" w:hAnsi="Helvetica" w:cs="Helvetica"/>
        </w:rPr>
      </w:pPr>
    </w:p>
    <w:p w14:paraId="49E34DEA" w14:textId="77777777" w:rsidR="00787199" w:rsidRPr="00787199" w:rsidRDefault="00787199" w:rsidP="00095640">
      <w:pPr>
        <w:numPr>
          <w:ilvl w:val="0"/>
          <w:numId w:val="8"/>
        </w:numPr>
        <w:spacing w:after="0" w:line="276" w:lineRule="auto"/>
        <w:rPr>
          <w:rFonts w:ascii="Helvetica" w:hAnsi="Helvetica" w:cs="Helvetica"/>
        </w:rPr>
      </w:pPr>
      <w:r w:rsidRPr="00787199">
        <w:rPr>
          <w:rFonts w:ascii="Helvetica" w:hAnsi="Helvetica" w:cs="Helvetica"/>
        </w:rPr>
        <w:t xml:space="preserve">Behave professionally and conduct their relationships in a way that does not impact on ActionAid’s work and </w:t>
      </w:r>
      <w:proofErr w:type="gramStart"/>
      <w:r w:rsidRPr="00787199">
        <w:rPr>
          <w:rFonts w:ascii="Helvetica" w:hAnsi="Helvetica" w:cs="Helvetica"/>
        </w:rPr>
        <w:t>mission, or</w:t>
      </w:r>
      <w:proofErr w:type="gramEnd"/>
      <w:r w:rsidRPr="00787199">
        <w:rPr>
          <w:rFonts w:ascii="Helvetica" w:hAnsi="Helvetica" w:cs="Helvetica"/>
        </w:rPr>
        <w:t xml:space="preserve"> bring it into disrepute.</w:t>
      </w:r>
    </w:p>
    <w:p w14:paraId="3030F322" w14:textId="77777777" w:rsidR="00787199" w:rsidRPr="00787199" w:rsidRDefault="00787199" w:rsidP="00095640">
      <w:pPr>
        <w:numPr>
          <w:ilvl w:val="0"/>
          <w:numId w:val="8"/>
        </w:numPr>
        <w:spacing w:after="0" w:line="276" w:lineRule="auto"/>
        <w:rPr>
          <w:rFonts w:ascii="Helvetica" w:hAnsi="Helvetica" w:cs="Helvetica"/>
        </w:rPr>
      </w:pPr>
      <w:r w:rsidRPr="00787199">
        <w:rPr>
          <w:rFonts w:ascii="Helvetica" w:hAnsi="Helvetica" w:cs="Helvetica"/>
        </w:rPr>
        <w:t>Declare their relationships as soon as possible to their line managers or HR, even if the relationship is at an early stage and may not continue. This will be treated confidentially.</w:t>
      </w:r>
    </w:p>
    <w:p w14:paraId="60EC331F" w14:textId="77777777" w:rsidR="00787199" w:rsidRPr="00787199" w:rsidRDefault="00787199" w:rsidP="00095640">
      <w:pPr>
        <w:numPr>
          <w:ilvl w:val="0"/>
          <w:numId w:val="8"/>
        </w:numPr>
        <w:spacing w:after="0" w:line="276" w:lineRule="auto"/>
        <w:rPr>
          <w:rFonts w:ascii="Helvetica" w:hAnsi="Helvetica" w:cs="Helvetica"/>
        </w:rPr>
      </w:pPr>
      <w:r w:rsidRPr="00787199">
        <w:rPr>
          <w:rFonts w:ascii="Helvetica" w:hAnsi="Helvetica" w:cs="Helvetica"/>
        </w:rPr>
        <w:t xml:space="preserve">Avoid Conflict of Interest, and the appearance of Conflict of Interest, and ensure they do not make work decisions based on that relationship. For example, if two staff members in a relationship share the same budget line or </w:t>
      </w:r>
      <w:proofErr w:type="gramStart"/>
      <w:r w:rsidRPr="00787199">
        <w:rPr>
          <w:rFonts w:ascii="Helvetica" w:hAnsi="Helvetica" w:cs="Helvetica"/>
        </w:rPr>
        <w:t>decision making</w:t>
      </w:r>
      <w:proofErr w:type="gramEnd"/>
      <w:r w:rsidRPr="00787199">
        <w:rPr>
          <w:rFonts w:ascii="Helvetica" w:hAnsi="Helvetica" w:cs="Helvetica"/>
        </w:rPr>
        <w:t xml:space="preserve"> responsibility this could lead to a conflict of interest and impact on ActionAid’s work. </w:t>
      </w:r>
    </w:p>
    <w:p w14:paraId="607208F2" w14:textId="77777777" w:rsidR="00787199" w:rsidRPr="00787199" w:rsidRDefault="00787199" w:rsidP="00095640">
      <w:pPr>
        <w:numPr>
          <w:ilvl w:val="0"/>
          <w:numId w:val="8"/>
        </w:numPr>
        <w:spacing w:after="0" w:line="276" w:lineRule="auto"/>
        <w:rPr>
          <w:rFonts w:ascii="Helvetica" w:hAnsi="Helvetica" w:cs="Helvetica"/>
        </w:rPr>
      </w:pPr>
      <w:r w:rsidRPr="00787199">
        <w:rPr>
          <w:rFonts w:ascii="Helvetica" w:hAnsi="Helvetica" w:cs="Helvetica"/>
        </w:rPr>
        <w:t>Ensure that their relationships do not lead to fraudulent or corrupt behaviours. For example, staff members organising work travel to the same destination when this is not required for work purposes.</w:t>
      </w:r>
    </w:p>
    <w:p w14:paraId="11CE2035" w14:textId="77777777" w:rsidR="00787199" w:rsidRPr="00787199" w:rsidRDefault="00787199" w:rsidP="00095640">
      <w:pPr>
        <w:spacing w:after="0" w:line="276" w:lineRule="auto"/>
        <w:rPr>
          <w:rFonts w:ascii="Helvetica" w:hAnsi="Helvetica" w:cs="Helvetica"/>
          <w:u w:val="single"/>
        </w:rPr>
      </w:pPr>
    </w:p>
    <w:p w14:paraId="2BB64122" w14:textId="77777777" w:rsidR="00787199" w:rsidRPr="005E10D2" w:rsidRDefault="00787199" w:rsidP="00095640">
      <w:pPr>
        <w:spacing w:line="276" w:lineRule="auto"/>
        <w:ind w:left="0"/>
        <w:rPr>
          <w:rFonts w:ascii="Helvetica" w:hAnsi="Helvetica"/>
          <w:b/>
          <w:sz w:val="24"/>
          <w:szCs w:val="24"/>
          <w:lang w:val="en-US"/>
        </w:rPr>
      </w:pPr>
      <w:r w:rsidRPr="005E10D2">
        <w:rPr>
          <w:rFonts w:ascii="Helvetica" w:hAnsi="Helvetica"/>
          <w:b/>
          <w:sz w:val="24"/>
          <w:szCs w:val="24"/>
          <w:lang w:val="en-US"/>
        </w:rPr>
        <w:t xml:space="preserve">Sexual activity with ActionAid Partner staff  </w:t>
      </w:r>
    </w:p>
    <w:p w14:paraId="09ED91D1" w14:textId="77777777" w:rsidR="00787199" w:rsidRPr="00787199" w:rsidRDefault="00787199" w:rsidP="00095640">
      <w:pPr>
        <w:spacing w:after="0" w:line="276" w:lineRule="auto"/>
        <w:rPr>
          <w:rFonts w:ascii="Helvetica" w:hAnsi="Helvetica" w:cs="Helvetica"/>
        </w:rPr>
      </w:pPr>
    </w:p>
    <w:p w14:paraId="79FFB7F1" w14:textId="77777777" w:rsidR="00787199" w:rsidRPr="00787199" w:rsidRDefault="00787199" w:rsidP="00095640">
      <w:pPr>
        <w:spacing w:after="0" w:line="276" w:lineRule="auto"/>
        <w:ind w:left="0"/>
        <w:rPr>
          <w:rFonts w:ascii="Helvetica" w:hAnsi="Helvetica" w:cs="Helvetica"/>
        </w:rPr>
      </w:pPr>
      <w:r w:rsidRPr="00787199">
        <w:rPr>
          <w:rFonts w:ascii="Helvetica" w:hAnsi="Helvetica" w:cs="Helvetica"/>
        </w:rPr>
        <w:t xml:space="preserve">Recognising the imbalance of power within funding and funded entities, and the potential for that power to be exploited, ActionAid prohibits staff from engaging in sexual activity with staff from its partners where this is or could be viewed as an abuse of power. </w:t>
      </w:r>
    </w:p>
    <w:p w14:paraId="6240A185" w14:textId="77777777" w:rsidR="00787199" w:rsidRPr="00787199" w:rsidRDefault="00787199" w:rsidP="00095640">
      <w:pPr>
        <w:spacing w:after="0" w:line="276" w:lineRule="auto"/>
        <w:rPr>
          <w:rFonts w:ascii="Helvetica" w:hAnsi="Helvetica" w:cs="Helvetica"/>
        </w:rPr>
      </w:pPr>
    </w:p>
    <w:p w14:paraId="648146A7" w14:textId="77777777" w:rsidR="00787199" w:rsidRPr="00787199" w:rsidRDefault="00787199" w:rsidP="00095640">
      <w:pPr>
        <w:spacing w:after="0" w:line="276" w:lineRule="auto"/>
        <w:ind w:left="0"/>
        <w:rPr>
          <w:rFonts w:ascii="Helvetica" w:hAnsi="Helvetica" w:cs="Helvetica"/>
        </w:rPr>
      </w:pPr>
      <w:r w:rsidRPr="00787199">
        <w:rPr>
          <w:rFonts w:ascii="Helvetica" w:hAnsi="Helvetica" w:cs="Helvetica"/>
        </w:rPr>
        <w:lastRenderedPageBreak/>
        <w:t>For example, a senior ActionAid staff member or an ActionAid staff member managing funding to the partner is prohibited from engaging in sexual activities with anyone in a partner organisation. As above, consensual sexual activity and/or relationships between ActionAid staff and partner staff is not prohibited if they:</w:t>
      </w:r>
    </w:p>
    <w:p w14:paraId="4E805E9E" w14:textId="77777777" w:rsidR="00787199" w:rsidRPr="00787199" w:rsidRDefault="00787199" w:rsidP="00095640">
      <w:pPr>
        <w:spacing w:after="0" w:line="276" w:lineRule="auto"/>
        <w:rPr>
          <w:rFonts w:ascii="Helvetica" w:hAnsi="Helvetica" w:cs="Helvetica"/>
        </w:rPr>
      </w:pPr>
    </w:p>
    <w:p w14:paraId="2DBAA718" w14:textId="77777777" w:rsidR="00787199" w:rsidRPr="00787199" w:rsidRDefault="00787199" w:rsidP="00095640">
      <w:pPr>
        <w:numPr>
          <w:ilvl w:val="0"/>
          <w:numId w:val="9"/>
        </w:numPr>
        <w:spacing w:after="0" w:line="276" w:lineRule="auto"/>
        <w:rPr>
          <w:rFonts w:ascii="Helvetica" w:hAnsi="Helvetica" w:cs="Helvetica"/>
        </w:rPr>
      </w:pPr>
      <w:r w:rsidRPr="00787199">
        <w:rPr>
          <w:rFonts w:ascii="Helvetica" w:hAnsi="Helvetica" w:cs="Helvetica"/>
        </w:rPr>
        <w:t>Behave professionally and conduct their relationships in a way that does not impact on ActionAid or the partner’s work or mission.</w:t>
      </w:r>
    </w:p>
    <w:p w14:paraId="6CA9196F" w14:textId="77777777" w:rsidR="00787199" w:rsidRPr="00787199" w:rsidRDefault="00787199" w:rsidP="00095640">
      <w:pPr>
        <w:numPr>
          <w:ilvl w:val="0"/>
          <w:numId w:val="9"/>
        </w:numPr>
        <w:spacing w:after="0" w:line="276" w:lineRule="auto"/>
        <w:rPr>
          <w:rFonts w:ascii="Helvetica" w:hAnsi="Helvetica" w:cs="Helvetica"/>
        </w:rPr>
      </w:pPr>
      <w:r w:rsidRPr="00787199">
        <w:rPr>
          <w:rFonts w:ascii="Helvetica" w:hAnsi="Helvetica" w:cs="Helvetica"/>
        </w:rPr>
        <w:t>Declare their relationships as soon as possible to their line managers or HR, even if the relationship is at an early stage and may not continue. This will be treated confidentially.</w:t>
      </w:r>
    </w:p>
    <w:p w14:paraId="2E41AFBC" w14:textId="77777777" w:rsidR="00787199" w:rsidRPr="00787199" w:rsidRDefault="00787199" w:rsidP="00095640">
      <w:pPr>
        <w:numPr>
          <w:ilvl w:val="0"/>
          <w:numId w:val="9"/>
        </w:numPr>
        <w:spacing w:after="0" w:line="276" w:lineRule="auto"/>
        <w:rPr>
          <w:rFonts w:ascii="Helvetica" w:hAnsi="Helvetica" w:cs="Helvetica"/>
        </w:rPr>
      </w:pPr>
      <w:r w:rsidRPr="00787199">
        <w:rPr>
          <w:rFonts w:ascii="Helvetica" w:hAnsi="Helvetica" w:cs="Helvetica"/>
        </w:rPr>
        <w:t xml:space="preserve">Avoid Conflict of Interest, and the appearance of Conflict of Interest, and ensure they do not make work decisions based on that relationship. </w:t>
      </w:r>
    </w:p>
    <w:p w14:paraId="28FF953E" w14:textId="77777777" w:rsidR="00787199" w:rsidRPr="00787199" w:rsidRDefault="00787199" w:rsidP="00095640">
      <w:pPr>
        <w:numPr>
          <w:ilvl w:val="0"/>
          <w:numId w:val="9"/>
        </w:numPr>
        <w:spacing w:after="0" w:line="276" w:lineRule="auto"/>
        <w:rPr>
          <w:rFonts w:ascii="Helvetica" w:hAnsi="Helvetica" w:cs="Helvetica"/>
        </w:rPr>
      </w:pPr>
      <w:r w:rsidRPr="00787199">
        <w:rPr>
          <w:rFonts w:ascii="Helvetica" w:hAnsi="Helvetica" w:cs="Helvetica"/>
        </w:rPr>
        <w:t xml:space="preserve">Ensure that their relationships do not lead to fraudulent or corrupt behaviours. </w:t>
      </w:r>
    </w:p>
    <w:p w14:paraId="700D2C1C" w14:textId="77777777" w:rsidR="00787199" w:rsidRPr="00787199" w:rsidRDefault="00787199" w:rsidP="00095640">
      <w:pPr>
        <w:spacing w:after="0" w:line="276" w:lineRule="auto"/>
      </w:pPr>
    </w:p>
    <w:p w14:paraId="44621E0A" w14:textId="77777777" w:rsidR="00787199" w:rsidRPr="00787199" w:rsidRDefault="00787199" w:rsidP="00095640">
      <w:pPr>
        <w:pStyle w:val="Heading1"/>
        <w:spacing w:line="276" w:lineRule="auto"/>
      </w:pPr>
      <w:bookmarkStart w:id="25" w:name="_Toc8402334"/>
      <w:r w:rsidRPr="00787199">
        <w:t>Confidentiality</w:t>
      </w:r>
      <w:bookmarkEnd w:id="25"/>
      <w:r w:rsidRPr="00787199">
        <w:t xml:space="preserve"> </w:t>
      </w:r>
    </w:p>
    <w:p w14:paraId="032746D2" w14:textId="77777777" w:rsidR="00787199" w:rsidRPr="00787199" w:rsidRDefault="00787199" w:rsidP="00095640">
      <w:pPr>
        <w:spacing w:after="0" w:line="276" w:lineRule="auto"/>
      </w:pPr>
    </w:p>
    <w:p w14:paraId="14D489F5" w14:textId="77777777" w:rsidR="00787199" w:rsidRPr="00787199" w:rsidRDefault="00787199" w:rsidP="00095640">
      <w:pPr>
        <w:spacing w:after="0" w:line="276" w:lineRule="auto"/>
        <w:ind w:left="0"/>
        <w:rPr>
          <w:rFonts w:ascii="Helvetica" w:hAnsi="Helvetica" w:cs="Helvetica"/>
        </w:rPr>
      </w:pPr>
      <w:bookmarkStart w:id="26" w:name="_Hlk534193189"/>
      <w:r w:rsidRPr="00787199">
        <w:rPr>
          <w:rFonts w:ascii="Helvetica" w:hAnsi="Helvetica" w:cs="Helvetica"/>
        </w:rPr>
        <w:t xml:space="preserve">Confidentiality is vitally important to SHEA and Safeguarding. We are committed to working with survivors/complainants and all others involved in an incident management process in a confidential and respectful manner. Breaches of confidentiality undermine confidence and trust in ActionAid’s Safeguarding and complaints management processes and in the organisation itself. Maintaining confidentiality around people’s personal data and information is particularly important when managing issues relating to sexual harassment, exploitation and abuse. </w:t>
      </w:r>
    </w:p>
    <w:p w14:paraId="38BD412A" w14:textId="77777777" w:rsidR="00787199" w:rsidRPr="00787199" w:rsidRDefault="00787199" w:rsidP="00095640">
      <w:pPr>
        <w:spacing w:after="0" w:line="276" w:lineRule="auto"/>
        <w:rPr>
          <w:rFonts w:ascii="Helvetica" w:hAnsi="Helvetica" w:cs="Helvetica"/>
        </w:rPr>
      </w:pPr>
    </w:p>
    <w:p w14:paraId="4F79CBD6" w14:textId="77777777" w:rsidR="00787199" w:rsidRPr="00787199" w:rsidRDefault="00787199" w:rsidP="00095640">
      <w:pPr>
        <w:spacing w:after="0" w:line="276" w:lineRule="auto"/>
        <w:ind w:left="0"/>
        <w:rPr>
          <w:rFonts w:ascii="Helvetica" w:hAnsi="Helvetica" w:cs="Helvetica"/>
        </w:rPr>
      </w:pPr>
      <w:r w:rsidRPr="00787199">
        <w:rPr>
          <w:rFonts w:ascii="Helvetica" w:hAnsi="Helvetica" w:cs="Helvetica"/>
        </w:rPr>
        <w:t xml:space="preserve">From the point of disclosure to the </w:t>
      </w:r>
      <w:proofErr w:type="gramStart"/>
      <w:r w:rsidRPr="00787199">
        <w:rPr>
          <w:rFonts w:ascii="Helvetica" w:hAnsi="Helvetica" w:cs="Helvetica"/>
        </w:rPr>
        <w:t>final outcome</w:t>
      </w:r>
      <w:proofErr w:type="gramEnd"/>
      <w:r w:rsidRPr="00787199">
        <w:rPr>
          <w:rFonts w:ascii="Helvetica" w:hAnsi="Helvetica" w:cs="Helvetica"/>
        </w:rPr>
        <w:t xml:space="preserve"> of any investigation, every effort will be made to maintain and promote confidentiality in order to protect the safety and privacy of everyone involved. </w:t>
      </w:r>
    </w:p>
    <w:p w14:paraId="0E8DB9F2" w14:textId="77777777" w:rsidR="00787199" w:rsidRPr="00787199" w:rsidRDefault="00787199" w:rsidP="00095640">
      <w:pPr>
        <w:spacing w:after="0" w:line="276" w:lineRule="auto"/>
        <w:rPr>
          <w:rFonts w:ascii="Helvetica" w:hAnsi="Helvetica" w:cs="Helvetica"/>
        </w:rPr>
      </w:pPr>
    </w:p>
    <w:p w14:paraId="6E232D49" w14:textId="77777777" w:rsidR="00787199" w:rsidRPr="00787199" w:rsidRDefault="00787199" w:rsidP="00095640">
      <w:pPr>
        <w:spacing w:after="0" w:line="276" w:lineRule="auto"/>
        <w:ind w:left="0"/>
        <w:rPr>
          <w:rFonts w:ascii="Helvetica" w:hAnsi="Helvetica" w:cs="Helvetica"/>
        </w:rPr>
      </w:pPr>
      <w:r w:rsidRPr="00787199">
        <w:rPr>
          <w:rFonts w:ascii="Helvetica" w:hAnsi="Helvetica" w:cs="Helvetica"/>
        </w:rPr>
        <w:t xml:space="preserve">Information must be shared on a need-to-know basis – that is, only those who need to be informed so they can support an investigation or because they hold overall accountability will be given information, and they will receive only as much information as they need in order to be effective. </w:t>
      </w:r>
    </w:p>
    <w:p w14:paraId="568D4872" w14:textId="77777777" w:rsidR="00787199" w:rsidRPr="00787199" w:rsidRDefault="00787199" w:rsidP="00095640">
      <w:pPr>
        <w:spacing w:after="0" w:line="276" w:lineRule="auto"/>
        <w:rPr>
          <w:rFonts w:ascii="Helvetica" w:hAnsi="Helvetica" w:cs="Helvetica"/>
        </w:rPr>
      </w:pPr>
    </w:p>
    <w:bookmarkEnd w:id="26"/>
    <w:p w14:paraId="0521323B" w14:textId="77777777" w:rsidR="00787199" w:rsidRPr="00787199" w:rsidRDefault="00787199" w:rsidP="00095640">
      <w:pPr>
        <w:spacing w:after="0" w:line="276" w:lineRule="auto"/>
        <w:ind w:left="0"/>
        <w:rPr>
          <w:rFonts w:ascii="Helvetica" w:hAnsi="Helvetica" w:cs="Helvetica"/>
        </w:rPr>
      </w:pPr>
      <w:r w:rsidRPr="00787199">
        <w:rPr>
          <w:rFonts w:ascii="Helvetica" w:hAnsi="Helvetica" w:cs="Helvetica"/>
        </w:rPr>
        <w:t xml:space="preserve">If information is shared confidentially which relates to a child or suggests that someone’s life is in danger, then action will need to be taken outside of standard confidentiality procedures in order </w:t>
      </w:r>
      <w:proofErr w:type="gramStart"/>
      <w:r w:rsidRPr="00787199">
        <w:rPr>
          <w:rFonts w:ascii="Helvetica" w:hAnsi="Helvetica" w:cs="Helvetica"/>
        </w:rPr>
        <w:t>to  ensure</w:t>
      </w:r>
      <w:proofErr w:type="gramEnd"/>
      <w:r w:rsidRPr="00787199">
        <w:rPr>
          <w:rFonts w:ascii="Helvetica" w:hAnsi="Helvetica" w:cs="Helvetica"/>
        </w:rPr>
        <w:t xml:space="preserve"> that everyone is safe. This will be managed on a case by case basis, and the safety and wellbeing of the child in question is always paramount. As noted above, only those who need to know will be informed so they can take effective action.</w:t>
      </w:r>
    </w:p>
    <w:p w14:paraId="6590BBBA" w14:textId="77777777" w:rsidR="00787199" w:rsidRPr="00787199" w:rsidRDefault="00787199" w:rsidP="00095640">
      <w:pPr>
        <w:spacing w:after="0" w:line="276" w:lineRule="auto"/>
        <w:rPr>
          <w:rFonts w:ascii="Helvetica" w:hAnsi="Helvetica" w:cs="Helvetica"/>
        </w:rPr>
      </w:pPr>
    </w:p>
    <w:p w14:paraId="7C7EB48B" w14:textId="59C77FD2" w:rsidR="00787199" w:rsidRPr="00787199" w:rsidRDefault="00787199" w:rsidP="00095640">
      <w:pPr>
        <w:pStyle w:val="Heading2"/>
        <w:spacing w:line="276" w:lineRule="auto"/>
      </w:pPr>
      <w:bookmarkStart w:id="27" w:name="_Toc8402335"/>
      <w:r w:rsidRPr="00787199">
        <w:t>Data Protection</w:t>
      </w:r>
      <w:bookmarkEnd w:id="27"/>
    </w:p>
    <w:p w14:paraId="23E140DE" w14:textId="77777777" w:rsidR="00787199" w:rsidRPr="00787199" w:rsidRDefault="00787199" w:rsidP="00095640">
      <w:pPr>
        <w:spacing w:after="0" w:line="276" w:lineRule="auto"/>
        <w:ind w:left="10"/>
        <w:rPr>
          <w:rFonts w:ascii="Helvetica" w:hAnsi="Helvetica" w:cs="Helvetica"/>
        </w:rPr>
      </w:pPr>
    </w:p>
    <w:p w14:paraId="090E4E81" w14:textId="245D4219" w:rsidR="00787199" w:rsidRDefault="00787199" w:rsidP="00095640">
      <w:pPr>
        <w:spacing w:after="0" w:line="276" w:lineRule="auto"/>
        <w:ind w:left="0"/>
        <w:rPr>
          <w:rFonts w:ascii="Helvetica" w:hAnsi="Helvetica" w:cs="Helvetica"/>
        </w:rPr>
      </w:pPr>
      <w:r w:rsidRPr="00787199">
        <w:rPr>
          <w:rFonts w:ascii="Helvetica" w:hAnsi="Helvetica" w:cs="Helvetica"/>
        </w:rPr>
        <w:t>ActionAid will ensure that it complies with local and international data protection laws when gathering, storing, or sharing any data relating to individuals</w:t>
      </w:r>
      <w:r w:rsidR="00FB1928">
        <w:rPr>
          <w:rFonts w:ascii="Helvetica" w:hAnsi="Helvetica" w:cs="Helvetica"/>
        </w:rPr>
        <w:t xml:space="preserve"> and SHEA and Safeguarding</w:t>
      </w:r>
      <w:r w:rsidRPr="00787199">
        <w:rPr>
          <w:rFonts w:ascii="Helvetica" w:hAnsi="Helvetica" w:cs="Helvetica"/>
        </w:rPr>
        <w:t xml:space="preserve"> (e.g. in our fundraising, communications, and incident management approach</w:t>
      </w:r>
      <w:r w:rsidR="00307EC2">
        <w:rPr>
          <w:rFonts w:ascii="Helvetica" w:hAnsi="Helvetica" w:cs="Helvetica"/>
        </w:rPr>
        <w:t>), and will follow the guidance on retaining data on incident management that is issued by the Global SHEA and Safeguarding Team</w:t>
      </w:r>
      <w:r w:rsidR="00307EC2" w:rsidRPr="009E5737">
        <w:rPr>
          <w:rFonts w:ascii="Helvetica" w:hAnsi="Helvetica" w:cs="Helvetica"/>
        </w:rPr>
        <w:t>.</w:t>
      </w:r>
    </w:p>
    <w:p w14:paraId="28BD7819" w14:textId="77777777" w:rsidR="0086282B" w:rsidRPr="00787199" w:rsidRDefault="0086282B" w:rsidP="00095640">
      <w:pPr>
        <w:spacing w:after="0" w:line="276" w:lineRule="auto"/>
        <w:ind w:left="0"/>
        <w:rPr>
          <w:rFonts w:ascii="Helvetica neue" w:eastAsia="Helvetica neue" w:hAnsi="Helvetica neue" w:cs="Helvetica neue"/>
          <w:sz w:val="27"/>
          <w:szCs w:val="27"/>
        </w:rPr>
      </w:pPr>
    </w:p>
    <w:p w14:paraId="04E65534" w14:textId="77777777" w:rsidR="00787199" w:rsidRPr="00787199" w:rsidRDefault="00787199" w:rsidP="00095640">
      <w:pPr>
        <w:pStyle w:val="Heading1"/>
        <w:spacing w:line="276" w:lineRule="auto"/>
      </w:pPr>
      <w:bookmarkStart w:id="28" w:name="_Toc8402336"/>
      <w:r w:rsidRPr="00787199">
        <w:t>Roles and Responsibilities</w:t>
      </w:r>
      <w:bookmarkEnd w:id="28"/>
    </w:p>
    <w:p w14:paraId="135F510F" w14:textId="77777777" w:rsidR="00787199" w:rsidRPr="00787199" w:rsidRDefault="00787199" w:rsidP="00095640">
      <w:pPr>
        <w:spacing w:after="0" w:line="276" w:lineRule="auto"/>
      </w:pPr>
    </w:p>
    <w:p w14:paraId="4AB56385" w14:textId="77777777" w:rsidR="00787199" w:rsidRPr="00787199" w:rsidRDefault="00787199" w:rsidP="00095640">
      <w:pPr>
        <w:widowControl w:val="0"/>
        <w:autoSpaceDE w:val="0"/>
        <w:autoSpaceDN w:val="0"/>
        <w:spacing w:before="1" w:after="0" w:line="276" w:lineRule="auto"/>
        <w:ind w:left="0" w:right="40"/>
        <w:rPr>
          <w:rFonts w:ascii="Helvetica" w:hAnsi="Helvetica" w:cs="Helvetica"/>
        </w:rPr>
      </w:pPr>
      <w:r w:rsidRPr="00787199">
        <w:rPr>
          <w:rFonts w:ascii="Helvetica" w:hAnsi="Helvetica" w:cs="Helvetica"/>
        </w:rPr>
        <w:t xml:space="preserve">The Code of Conduct states that it is the duty and the responsibility of all </w:t>
      </w:r>
      <w:r w:rsidRPr="00787199">
        <w:rPr>
          <w:rFonts w:ascii="Helvetica" w:hAnsi="Helvetica" w:cs="Helvetica"/>
          <w:b/>
        </w:rPr>
        <w:t xml:space="preserve">staff and other representatives </w:t>
      </w:r>
      <w:r w:rsidRPr="00787199">
        <w:rPr>
          <w:rFonts w:ascii="Helvetica" w:hAnsi="Helvetica" w:cs="Helvetica"/>
        </w:rPr>
        <w:t xml:space="preserve">to report any suspicions or incidences of sexual harassment, exploitation, and abuse. Failure to report to an appropriate person is a breach of ActionAid’s Code of Conduct and this </w:t>
      </w:r>
      <w:proofErr w:type="gramStart"/>
      <w:r w:rsidRPr="00787199">
        <w:rPr>
          <w:rFonts w:ascii="Helvetica" w:hAnsi="Helvetica" w:cs="Helvetica"/>
        </w:rPr>
        <w:t>policy, and</w:t>
      </w:r>
      <w:proofErr w:type="gramEnd"/>
      <w:r w:rsidRPr="00787199">
        <w:rPr>
          <w:rFonts w:ascii="Helvetica" w:hAnsi="Helvetica" w:cs="Helvetica"/>
        </w:rPr>
        <w:t xml:space="preserve"> could lead to disciplinary action being taken. </w:t>
      </w:r>
      <w:r w:rsidRPr="00787199">
        <w:rPr>
          <w:rFonts w:ascii="Helvetica" w:hAnsi="Helvetica" w:cs="Helvetica"/>
          <w:i/>
        </w:rPr>
        <w:t>More details can be found in Section 8</w:t>
      </w:r>
    </w:p>
    <w:p w14:paraId="2BB7D290" w14:textId="77777777" w:rsidR="00787199" w:rsidRPr="00787199" w:rsidRDefault="00787199" w:rsidP="00095640">
      <w:pPr>
        <w:spacing w:after="3" w:line="276" w:lineRule="auto"/>
        <w:ind w:left="124"/>
        <w:rPr>
          <w:rFonts w:ascii="Helvetica" w:hAnsi="Helvetica" w:cs="Helvetica"/>
        </w:rPr>
      </w:pPr>
    </w:p>
    <w:p w14:paraId="4615B1B5" w14:textId="77777777" w:rsidR="00787199" w:rsidRPr="00787199" w:rsidRDefault="00787199" w:rsidP="00095640">
      <w:pPr>
        <w:spacing w:after="3" w:line="276" w:lineRule="auto"/>
        <w:ind w:left="10"/>
        <w:rPr>
          <w:rFonts w:ascii="Helvetica" w:hAnsi="Helvetica" w:cs="Helvetica"/>
          <w:b/>
        </w:rPr>
      </w:pPr>
      <w:r w:rsidRPr="00787199">
        <w:rPr>
          <w:rFonts w:ascii="Helvetica" w:hAnsi="Helvetica" w:cs="Helvetica"/>
          <w:b/>
        </w:rPr>
        <w:t xml:space="preserve">In line with ActionAid’s survivor-centred approach, individuals </w:t>
      </w:r>
      <w:r w:rsidRPr="00787199">
        <w:rPr>
          <w:rFonts w:ascii="Helvetica" w:hAnsi="Helvetica" w:cs="Helvetica"/>
          <w:b/>
          <w:u w:val="single"/>
        </w:rPr>
        <w:t>do not have</w:t>
      </w:r>
      <w:r w:rsidRPr="00787199">
        <w:rPr>
          <w:rFonts w:ascii="Helvetica" w:hAnsi="Helvetica" w:cs="Helvetica"/>
          <w:b/>
        </w:rPr>
        <w:t xml:space="preserve"> to report about something that they have experienced</w:t>
      </w:r>
    </w:p>
    <w:p w14:paraId="494F4CF6" w14:textId="77777777" w:rsidR="00787199" w:rsidRPr="00787199" w:rsidRDefault="00787199" w:rsidP="00095640">
      <w:pPr>
        <w:spacing w:after="0" w:line="276" w:lineRule="auto"/>
        <w:rPr>
          <w:u w:val="single"/>
        </w:rPr>
      </w:pPr>
    </w:p>
    <w:p w14:paraId="02485BE7" w14:textId="77777777" w:rsidR="00787199" w:rsidRPr="00787199" w:rsidRDefault="00787199" w:rsidP="00095640">
      <w:pPr>
        <w:spacing w:after="0" w:line="276" w:lineRule="auto"/>
        <w:ind w:left="0"/>
        <w:rPr>
          <w:rFonts w:ascii="Helvetica" w:hAnsi="Helvetica" w:cs="Helvetica"/>
          <w:u w:val="single"/>
        </w:rPr>
      </w:pPr>
      <w:r w:rsidRPr="00787199">
        <w:rPr>
          <w:rFonts w:ascii="Helvetica" w:hAnsi="Helvetica" w:cs="Helvetica"/>
          <w:u w:val="single"/>
        </w:rPr>
        <w:t xml:space="preserve">Staff </w:t>
      </w:r>
      <w:r w:rsidRPr="00787199">
        <w:rPr>
          <w:rFonts w:ascii="Helvetica" w:hAnsi="Helvetica" w:cs="Helvetica"/>
          <w:b/>
          <w:u w:val="single"/>
        </w:rPr>
        <w:t>must always</w:t>
      </w:r>
      <w:r w:rsidRPr="00787199">
        <w:rPr>
          <w:rFonts w:ascii="Helvetica" w:hAnsi="Helvetica" w:cs="Helvetica"/>
          <w:u w:val="single"/>
        </w:rPr>
        <w:t>:</w:t>
      </w:r>
    </w:p>
    <w:p w14:paraId="2CFA5AED" w14:textId="77777777" w:rsidR="00787199" w:rsidRPr="00787199" w:rsidRDefault="00787199" w:rsidP="00095640">
      <w:pPr>
        <w:spacing w:after="0" w:line="276" w:lineRule="auto"/>
        <w:rPr>
          <w:rFonts w:ascii="Helvetica" w:hAnsi="Helvetica" w:cs="Helvetica"/>
        </w:rPr>
      </w:pPr>
    </w:p>
    <w:p w14:paraId="1B7EFDCF" w14:textId="77777777" w:rsidR="00787199" w:rsidRPr="00787199" w:rsidRDefault="00787199" w:rsidP="00095640">
      <w:pPr>
        <w:numPr>
          <w:ilvl w:val="0"/>
          <w:numId w:val="4"/>
        </w:numPr>
        <w:spacing w:after="0" w:line="276" w:lineRule="auto"/>
        <w:contextualSpacing/>
        <w:rPr>
          <w:rFonts w:ascii="Helvetica" w:hAnsi="Helvetica" w:cs="Helvetica"/>
        </w:rPr>
      </w:pPr>
      <w:r w:rsidRPr="00787199">
        <w:rPr>
          <w:rFonts w:ascii="Helvetica" w:hAnsi="Helvetica" w:cs="Helvetica"/>
        </w:rPr>
        <w:t>Ensure their behaviour is based on ActionAid’s values, adheres to this policy and ActionAid’s Code of Conduct, and promotes a safe environment free from discrimination and harassment.</w:t>
      </w:r>
    </w:p>
    <w:p w14:paraId="71DBB228" w14:textId="77777777" w:rsidR="00787199" w:rsidRPr="00787199" w:rsidRDefault="00787199" w:rsidP="00095640">
      <w:pPr>
        <w:numPr>
          <w:ilvl w:val="0"/>
          <w:numId w:val="4"/>
        </w:numPr>
        <w:spacing w:after="0" w:line="276" w:lineRule="auto"/>
        <w:rPr>
          <w:rFonts w:ascii="Helvetica" w:hAnsi="Helvetica" w:cs="Helvetica"/>
        </w:rPr>
      </w:pPr>
      <w:r w:rsidRPr="00787199">
        <w:rPr>
          <w:rFonts w:ascii="Helvetica" w:hAnsi="Helvetica" w:cs="Helvetica"/>
        </w:rPr>
        <w:t xml:space="preserve">Promote and raise awareness of this policy to everyone they come into contact with in their work. </w:t>
      </w:r>
    </w:p>
    <w:p w14:paraId="144E9F12" w14:textId="77777777" w:rsidR="00787199" w:rsidRPr="00787199" w:rsidRDefault="00787199" w:rsidP="00095640">
      <w:pPr>
        <w:numPr>
          <w:ilvl w:val="0"/>
          <w:numId w:val="4"/>
        </w:numPr>
        <w:spacing w:after="0" w:line="276" w:lineRule="auto"/>
        <w:rPr>
          <w:rFonts w:ascii="Helvetica" w:hAnsi="Helvetica" w:cs="Helvetica"/>
        </w:rPr>
      </w:pPr>
      <w:r w:rsidRPr="00787199">
        <w:rPr>
          <w:rFonts w:ascii="Helvetica" w:hAnsi="Helvetica" w:cs="Helvetica"/>
        </w:rPr>
        <w:t>Ensure they are aware of their SHEA and Safeguarding Focal Point who is responsible for advising on and mitigating risk in line with this policy.</w:t>
      </w:r>
    </w:p>
    <w:p w14:paraId="273936CE" w14:textId="77777777" w:rsidR="00787199" w:rsidRPr="00787199" w:rsidRDefault="00787199" w:rsidP="00095640">
      <w:pPr>
        <w:numPr>
          <w:ilvl w:val="0"/>
          <w:numId w:val="4"/>
        </w:numPr>
        <w:spacing w:after="0" w:line="276" w:lineRule="auto"/>
        <w:rPr>
          <w:rFonts w:ascii="Helvetica" w:hAnsi="Helvetica" w:cs="Helvetica"/>
        </w:rPr>
      </w:pPr>
      <w:r w:rsidRPr="00787199">
        <w:rPr>
          <w:rFonts w:ascii="Helvetica" w:hAnsi="Helvetica" w:cs="Helvetica"/>
        </w:rPr>
        <w:t xml:space="preserve">Ensure their behaviour and all relationships are based on ActionAid’s values and in line with the Code of Conduct, and that they </w:t>
      </w:r>
      <w:proofErr w:type="gramStart"/>
      <w:r w:rsidRPr="00787199">
        <w:rPr>
          <w:rFonts w:ascii="Helvetica" w:hAnsi="Helvetica" w:cs="Helvetica"/>
        </w:rPr>
        <w:t>adhere to this Policy and ActionAid’s Code of Conduct at all times</w:t>
      </w:r>
      <w:proofErr w:type="gramEnd"/>
      <w:r w:rsidRPr="00787199">
        <w:rPr>
          <w:rFonts w:ascii="Helvetica" w:hAnsi="Helvetica" w:cs="Helvetica"/>
        </w:rPr>
        <w:t xml:space="preserve">. </w:t>
      </w:r>
    </w:p>
    <w:p w14:paraId="58F83854" w14:textId="77777777" w:rsidR="00787199" w:rsidRPr="00787199" w:rsidRDefault="00787199" w:rsidP="00095640">
      <w:pPr>
        <w:numPr>
          <w:ilvl w:val="0"/>
          <w:numId w:val="4"/>
        </w:numPr>
        <w:spacing w:after="0" w:line="276" w:lineRule="auto"/>
        <w:rPr>
          <w:rFonts w:ascii="Helvetica" w:hAnsi="Helvetica" w:cs="Helvetica"/>
        </w:rPr>
      </w:pPr>
      <w:r w:rsidRPr="00787199">
        <w:rPr>
          <w:rFonts w:ascii="Helvetica" w:hAnsi="Helvetica" w:cs="Helvetica"/>
        </w:rPr>
        <w:t xml:space="preserve">Report any suspicions, concerns, or behaviours that breach this policy to the appropriate person(s). </w:t>
      </w:r>
      <w:r w:rsidRPr="00787199">
        <w:rPr>
          <w:rFonts w:ascii="Helvetica" w:hAnsi="Helvetica" w:cs="Helvetica"/>
          <w:i/>
        </w:rPr>
        <w:t>More details on reporting can be found in Section 8.</w:t>
      </w:r>
      <w:r w:rsidRPr="00787199">
        <w:rPr>
          <w:rFonts w:ascii="Helvetica" w:hAnsi="Helvetica" w:cs="Helvetica"/>
        </w:rPr>
        <w:t xml:space="preserve">  </w:t>
      </w:r>
    </w:p>
    <w:p w14:paraId="4595D0E5" w14:textId="77777777" w:rsidR="00787199" w:rsidRPr="00787199" w:rsidRDefault="00787199" w:rsidP="00095640">
      <w:pPr>
        <w:spacing w:after="0" w:line="276" w:lineRule="auto"/>
        <w:rPr>
          <w:rFonts w:ascii="Helvetica" w:hAnsi="Helvetica" w:cs="Helvetica"/>
        </w:rPr>
      </w:pPr>
    </w:p>
    <w:p w14:paraId="1F7BCDFD" w14:textId="77777777" w:rsidR="00787199" w:rsidRPr="00787199" w:rsidRDefault="00787199" w:rsidP="00095640">
      <w:pPr>
        <w:spacing w:after="0" w:line="276" w:lineRule="auto"/>
        <w:ind w:left="0"/>
        <w:rPr>
          <w:rFonts w:ascii="Helvetica" w:hAnsi="Helvetica" w:cs="Helvetica"/>
          <w:u w:val="single"/>
        </w:rPr>
      </w:pPr>
      <w:r w:rsidRPr="00787199">
        <w:rPr>
          <w:rFonts w:ascii="Helvetica" w:hAnsi="Helvetica" w:cs="Helvetica"/>
          <w:u w:val="single"/>
        </w:rPr>
        <w:t xml:space="preserve">Staff </w:t>
      </w:r>
      <w:r w:rsidRPr="00787199">
        <w:rPr>
          <w:rFonts w:ascii="Helvetica" w:hAnsi="Helvetica" w:cs="Helvetica"/>
          <w:b/>
          <w:u w:val="single"/>
        </w:rPr>
        <w:t>must never</w:t>
      </w:r>
      <w:r w:rsidRPr="00787199">
        <w:rPr>
          <w:rFonts w:ascii="Helvetica" w:hAnsi="Helvetica" w:cs="Helvetica"/>
          <w:u w:val="single"/>
        </w:rPr>
        <w:t>:</w:t>
      </w:r>
    </w:p>
    <w:p w14:paraId="6B9A32DB" w14:textId="77777777" w:rsidR="00787199" w:rsidRPr="00787199" w:rsidRDefault="00787199" w:rsidP="00095640">
      <w:pPr>
        <w:spacing w:after="0" w:line="276" w:lineRule="auto"/>
        <w:rPr>
          <w:rFonts w:ascii="Helvetica" w:hAnsi="Helvetica" w:cs="Helvetica"/>
          <w:u w:val="single"/>
        </w:rPr>
      </w:pPr>
    </w:p>
    <w:p w14:paraId="159DF47F" w14:textId="77777777" w:rsidR="00787199" w:rsidRPr="00787199" w:rsidRDefault="00787199" w:rsidP="00095640">
      <w:pPr>
        <w:numPr>
          <w:ilvl w:val="0"/>
          <w:numId w:val="13"/>
        </w:numPr>
        <w:spacing w:line="276" w:lineRule="auto"/>
        <w:contextualSpacing/>
        <w:rPr>
          <w:rFonts w:ascii="Helvetica" w:eastAsia="Calibri" w:hAnsi="Helvetica" w:cs="Helvetica"/>
        </w:rPr>
      </w:pPr>
      <w:r w:rsidRPr="00787199">
        <w:rPr>
          <w:rFonts w:ascii="Helvetica" w:eastAsia="Calibri" w:hAnsi="Helvetica" w:cs="Helvetica"/>
        </w:rPr>
        <w:t xml:space="preserve">Sexually harass, exploit or abuse anyone they </w:t>
      </w:r>
      <w:proofErr w:type="gramStart"/>
      <w:r w:rsidRPr="00787199">
        <w:rPr>
          <w:rFonts w:ascii="Helvetica" w:eastAsia="Calibri" w:hAnsi="Helvetica" w:cs="Helvetica"/>
        </w:rPr>
        <w:t>come into contact with</w:t>
      </w:r>
      <w:proofErr w:type="gramEnd"/>
      <w:r w:rsidRPr="00787199">
        <w:rPr>
          <w:rFonts w:ascii="Helvetica" w:eastAsia="Calibri" w:hAnsi="Helvetica" w:cs="Helvetica"/>
        </w:rPr>
        <w:t xml:space="preserve"> through ActionAid’s work; this policy addresses harms carried out by ActionAid </w:t>
      </w:r>
      <w:r w:rsidRPr="00787199">
        <w:rPr>
          <w:rFonts w:ascii="Helvetica" w:eastAsia="Calibri" w:hAnsi="Helvetica" w:cs="Helvetica"/>
          <w:b/>
        </w:rPr>
        <w:t>staff and other representatives</w:t>
      </w:r>
      <w:r w:rsidRPr="00787199">
        <w:rPr>
          <w:rFonts w:ascii="Helvetica" w:eastAsia="Calibri" w:hAnsi="Helvetica" w:cs="Helvetica"/>
        </w:rPr>
        <w:t xml:space="preserve">.  </w:t>
      </w:r>
    </w:p>
    <w:p w14:paraId="67B96634" w14:textId="77777777" w:rsidR="00787199" w:rsidRPr="00787199" w:rsidRDefault="00787199" w:rsidP="00095640">
      <w:pPr>
        <w:numPr>
          <w:ilvl w:val="0"/>
          <w:numId w:val="13"/>
        </w:numPr>
        <w:spacing w:line="276" w:lineRule="auto"/>
        <w:contextualSpacing/>
        <w:rPr>
          <w:rFonts w:ascii="Helvetica" w:eastAsia="Calibri" w:hAnsi="Helvetica" w:cs="Helvetica"/>
        </w:rPr>
      </w:pPr>
      <w:r w:rsidRPr="00787199">
        <w:rPr>
          <w:rFonts w:ascii="Helvetica" w:eastAsia="Calibri" w:hAnsi="Helvetica" w:cs="Helvetica"/>
        </w:rPr>
        <w:t xml:space="preserve">Abuse their position of power to exploit or harm others (e.g. by offering or withholding a job on the condition that the applicant engages in sexual activity with them). </w:t>
      </w:r>
    </w:p>
    <w:p w14:paraId="4E92D053" w14:textId="77777777" w:rsidR="00787199" w:rsidRPr="00787199" w:rsidRDefault="00787199" w:rsidP="00095640">
      <w:pPr>
        <w:numPr>
          <w:ilvl w:val="0"/>
          <w:numId w:val="13"/>
        </w:numPr>
        <w:spacing w:line="276" w:lineRule="auto"/>
        <w:contextualSpacing/>
        <w:rPr>
          <w:rFonts w:ascii="Helvetica" w:eastAsia="Calibri" w:hAnsi="Helvetica" w:cs="Helvetica"/>
        </w:rPr>
      </w:pPr>
      <w:r w:rsidRPr="00787199">
        <w:rPr>
          <w:rFonts w:ascii="Helvetica" w:eastAsia="Calibri" w:hAnsi="Helvetica" w:cs="Helvetica"/>
        </w:rPr>
        <w:t xml:space="preserve">Create a working environment which violates the dignity and rights of others. </w:t>
      </w:r>
    </w:p>
    <w:p w14:paraId="714EEE85" w14:textId="77777777" w:rsidR="00787199" w:rsidRPr="00787199" w:rsidRDefault="00787199" w:rsidP="00095640">
      <w:pPr>
        <w:numPr>
          <w:ilvl w:val="0"/>
          <w:numId w:val="13"/>
        </w:numPr>
        <w:spacing w:line="276" w:lineRule="auto"/>
        <w:contextualSpacing/>
        <w:rPr>
          <w:rFonts w:ascii="Helvetica" w:eastAsia="Calibri" w:hAnsi="Helvetica" w:cs="Helvetica"/>
        </w:rPr>
      </w:pPr>
      <w:r w:rsidRPr="00787199">
        <w:rPr>
          <w:rFonts w:ascii="Helvetica" w:eastAsia="Calibri" w:hAnsi="Helvetica" w:cs="Helvetica"/>
        </w:rPr>
        <w:t xml:space="preserve">Engage in any kind of exploitative or harmful behaviour towards ActionAid staff, other representatives, or anyone they </w:t>
      </w:r>
      <w:proofErr w:type="gramStart"/>
      <w:r w:rsidRPr="00787199">
        <w:rPr>
          <w:rFonts w:ascii="Helvetica" w:eastAsia="Calibri" w:hAnsi="Helvetica" w:cs="Helvetica"/>
        </w:rPr>
        <w:t>come into contact with</w:t>
      </w:r>
      <w:proofErr w:type="gramEnd"/>
      <w:r w:rsidRPr="00787199">
        <w:rPr>
          <w:rFonts w:ascii="Helvetica" w:eastAsia="Calibri" w:hAnsi="Helvetica" w:cs="Helvetica"/>
        </w:rPr>
        <w:t xml:space="preserve"> through their work.</w:t>
      </w:r>
    </w:p>
    <w:p w14:paraId="7C215382" w14:textId="77777777" w:rsidR="00787199" w:rsidRPr="00787199" w:rsidRDefault="00787199" w:rsidP="00095640">
      <w:pPr>
        <w:numPr>
          <w:ilvl w:val="0"/>
          <w:numId w:val="13"/>
        </w:numPr>
        <w:spacing w:line="276" w:lineRule="auto"/>
        <w:contextualSpacing/>
        <w:rPr>
          <w:rFonts w:ascii="Helvetica" w:eastAsia="Calibri" w:hAnsi="Helvetica" w:cs="Helvetica"/>
        </w:rPr>
      </w:pPr>
      <w:r w:rsidRPr="00787199">
        <w:rPr>
          <w:rFonts w:ascii="Helvetica" w:eastAsia="Calibri" w:hAnsi="Helvetica" w:cs="Helvetica"/>
        </w:rPr>
        <w:t>Raise malicious complaints or use the policy for purposes other than what it is intended for.</w:t>
      </w:r>
    </w:p>
    <w:p w14:paraId="258D9159" w14:textId="77777777" w:rsidR="00787199" w:rsidRPr="00787199" w:rsidRDefault="00787199" w:rsidP="00095640">
      <w:pPr>
        <w:spacing w:after="0" w:line="276" w:lineRule="auto"/>
        <w:rPr>
          <w:rFonts w:ascii="Helvetica" w:hAnsi="Helvetica" w:cs="Helvetica"/>
        </w:rPr>
      </w:pPr>
    </w:p>
    <w:p w14:paraId="430DC532" w14:textId="77777777" w:rsidR="00787199" w:rsidRPr="00787199" w:rsidRDefault="00787199" w:rsidP="00095640">
      <w:pPr>
        <w:pStyle w:val="Heading2"/>
        <w:spacing w:line="276" w:lineRule="auto"/>
      </w:pPr>
      <w:bookmarkStart w:id="29" w:name="_Toc8402337"/>
      <w:r w:rsidRPr="00787199">
        <w:t>Country/Executive Directors</w:t>
      </w:r>
      <w:bookmarkEnd w:id="29"/>
    </w:p>
    <w:p w14:paraId="0252DC0B" w14:textId="77777777" w:rsidR="00787199" w:rsidRPr="00787199" w:rsidRDefault="00787199" w:rsidP="00095640">
      <w:pPr>
        <w:spacing w:after="3" w:line="276" w:lineRule="auto"/>
        <w:ind w:left="124"/>
        <w:rPr>
          <w:rFonts w:ascii="Helvetica" w:hAnsi="Helvetica" w:cs="Helvetica"/>
        </w:rPr>
      </w:pPr>
    </w:p>
    <w:p w14:paraId="3FD05369" w14:textId="77777777" w:rsidR="00787199" w:rsidRPr="00787199" w:rsidRDefault="00787199" w:rsidP="00095640">
      <w:pPr>
        <w:spacing w:after="0" w:line="276" w:lineRule="auto"/>
        <w:ind w:left="0"/>
        <w:rPr>
          <w:rFonts w:ascii="Helvetica" w:hAnsi="Helvetica" w:cs="Helvetica"/>
        </w:rPr>
      </w:pPr>
      <w:r w:rsidRPr="00787199">
        <w:rPr>
          <w:rFonts w:ascii="Helvetica" w:hAnsi="Helvetica" w:cs="Helvetica"/>
        </w:rPr>
        <w:t xml:space="preserve">Country/Executive Directors </w:t>
      </w:r>
      <w:r w:rsidRPr="00787199">
        <w:rPr>
          <w:rFonts w:ascii="Helvetica" w:hAnsi="Helvetica" w:cs="Helvetica"/>
          <w:b/>
        </w:rPr>
        <w:t>must always</w:t>
      </w:r>
      <w:r w:rsidRPr="00787199">
        <w:rPr>
          <w:rFonts w:ascii="Helvetica" w:hAnsi="Helvetica" w:cs="Helvetica"/>
        </w:rPr>
        <w:t>:</w:t>
      </w:r>
    </w:p>
    <w:p w14:paraId="361CAC94" w14:textId="77777777" w:rsidR="00787199" w:rsidRPr="00787199" w:rsidRDefault="00787199" w:rsidP="00095640">
      <w:pPr>
        <w:spacing w:after="0" w:line="276" w:lineRule="auto"/>
        <w:ind w:left="0"/>
        <w:rPr>
          <w:rFonts w:ascii="Helvetica" w:hAnsi="Helvetica" w:cs="Helvetica"/>
        </w:rPr>
      </w:pPr>
    </w:p>
    <w:p w14:paraId="0515748C" w14:textId="77777777" w:rsidR="00787199" w:rsidRPr="00787199" w:rsidRDefault="00787199" w:rsidP="00095640">
      <w:pPr>
        <w:numPr>
          <w:ilvl w:val="0"/>
          <w:numId w:val="5"/>
        </w:numPr>
        <w:spacing w:after="0" w:line="276" w:lineRule="auto"/>
        <w:rPr>
          <w:rFonts w:ascii="Helvetica" w:hAnsi="Helvetica" w:cs="Helvetica"/>
        </w:rPr>
      </w:pPr>
      <w:r w:rsidRPr="00787199">
        <w:rPr>
          <w:rFonts w:ascii="Helvetica" w:hAnsi="Helvetica" w:cs="Helvetica"/>
        </w:rPr>
        <w:t xml:space="preserve">Create a safe environment where </w:t>
      </w:r>
      <w:r w:rsidRPr="00787199">
        <w:rPr>
          <w:rFonts w:ascii="Helvetica" w:hAnsi="Helvetica" w:cs="Helvetica"/>
          <w:b/>
        </w:rPr>
        <w:t>staff and others</w:t>
      </w:r>
      <w:r w:rsidRPr="00787199">
        <w:rPr>
          <w:rFonts w:ascii="Helvetica" w:hAnsi="Helvetica" w:cs="Helvetica"/>
        </w:rPr>
        <w:t xml:space="preserve"> feel able to raise concerns without fear of retribution.</w:t>
      </w:r>
    </w:p>
    <w:p w14:paraId="2324DCFA" w14:textId="77777777" w:rsidR="00787199" w:rsidRPr="00787199" w:rsidRDefault="00787199" w:rsidP="00095640">
      <w:pPr>
        <w:numPr>
          <w:ilvl w:val="0"/>
          <w:numId w:val="5"/>
        </w:numPr>
        <w:spacing w:after="0" w:line="276" w:lineRule="auto"/>
        <w:rPr>
          <w:rFonts w:ascii="Helvetica" w:hAnsi="Helvetica" w:cs="Helvetica"/>
        </w:rPr>
      </w:pPr>
      <w:r w:rsidRPr="00787199">
        <w:rPr>
          <w:rFonts w:ascii="Helvetica" w:hAnsi="Helvetica" w:cs="Helvetica"/>
        </w:rPr>
        <w:t xml:space="preserve">Be aware of the local and international laws and best practice applying to sexual harassment, exploitation, and abuse, ensuring that all activities reflect </w:t>
      </w:r>
      <w:proofErr w:type="gramStart"/>
      <w:r w:rsidRPr="00787199">
        <w:rPr>
          <w:rFonts w:ascii="Helvetica" w:hAnsi="Helvetica" w:cs="Helvetica"/>
        </w:rPr>
        <w:t>these</w:t>
      </w:r>
      <w:proofErr w:type="gramEnd"/>
      <w:r w:rsidRPr="00787199">
        <w:rPr>
          <w:rFonts w:ascii="Helvetica" w:hAnsi="Helvetica" w:cs="Helvetica"/>
        </w:rPr>
        <w:t xml:space="preserve"> and staff members are made aware of them.</w:t>
      </w:r>
    </w:p>
    <w:p w14:paraId="583E2C8C" w14:textId="77777777" w:rsidR="00787199" w:rsidRPr="00787199" w:rsidRDefault="00787199" w:rsidP="00095640">
      <w:pPr>
        <w:numPr>
          <w:ilvl w:val="0"/>
          <w:numId w:val="5"/>
        </w:numPr>
        <w:spacing w:after="0" w:line="276" w:lineRule="auto"/>
        <w:rPr>
          <w:rFonts w:ascii="Helvetica" w:hAnsi="Helvetica" w:cs="Helvetica"/>
        </w:rPr>
      </w:pPr>
      <w:r w:rsidRPr="00787199">
        <w:rPr>
          <w:rFonts w:ascii="Helvetica" w:hAnsi="Helvetica" w:cs="Helvetica"/>
        </w:rPr>
        <w:lastRenderedPageBreak/>
        <w:t>Ensure a SHEA and Safeguarding Focal Point is in place, having undergone a selection process, who will raise awareness of SHEA and Safeguarding and act as a reporting point for suspicions, concerns, and complaints.</w:t>
      </w:r>
    </w:p>
    <w:p w14:paraId="643FECDF" w14:textId="77777777" w:rsidR="00787199" w:rsidRPr="00787199" w:rsidRDefault="00787199" w:rsidP="00095640">
      <w:pPr>
        <w:numPr>
          <w:ilvl w:val="0"/>
          <w:numId w:val="5"/>
        </w:numPr>
        <w:spacing w:after="0" w:line="276" w:lineRule="auto"/>
        <w:rPr>
          <w:rFonts w:ascii="Helvetica" w:hAnsi="Helvetica" w:cs="Helvetica"/>
        </w:rPr>
      </w:pPr>
      <w:r w:rsidRPr="00787199">
        <w:rPr>
          <w:rFonts w:ascii="Helvetica" w:hAnsi="Helvetica" w:cs="Helvetica"/>
        </w:rPr>
        <w:t>Ensure adequate funding is in place to support SHEA and Safeguarding activities in their country (e.g. funding to ensure that all staff receive annual training).</w:t>
      </w:r>
    </w:p>
    <w:p w14:paraId="036F0414" w14:textId="77777777" w:rsidR="00787199" w:rsidRPr="00787199" w:rsidRDefault="00787199" w:rsidP="00095640">
      <w:pPr>
        <w:numPr>
          <w:ilvl w:val="0"/>
          <w:numId w:val="5"/>
        </w:numPr>
        <w:spacing w:after="0" w:line="276" w:lineRule="auto"/>
        <w:rPr>
          <w:rFonts w:ascii="Helvetica" w:hAnsi="Helvetica" w:cs="Helvetica"/>
        </w:rPr>
      </w:pPr>
      <w:r w:rsidRPr="00787199">
        <w:rPr>
          <w:rFonts w:ascii="Helvetica" w:hAnsi="Helvetica" w:cs="Helvetica"/>
        </w:rPr>
        <w:t>Ensure that the SHEA and Safeguarding Focal Point raises all concerns and complaints to the Global SHEA and Safeguarding Team, within 24 hours where possible.</w:t>
      </w:r>
    </w:p>
    <w:p w14:paraId="54FC174E" w14:textId="77777777" w:rsidR="00787199" w:rsidRPr="00787199" w:rsidRDefault="00787199" w:rsidP="00095640">
      <w:pPr>
        <w:numPr>
          <w:ilvl w:val="0"/>
          <w:numId w:val="5"/>
        </w:numPr>
        <w:spacing w:after="0" w:line="276" w:lineRule="auto"/>
        <w:rPr>
          <w:rFonts w:ascii="Helvetica" w:hAnsi="Helvetica" w:cs="Helvetica"/>
        </w:rPr>
      </w:pPr>
      <w:r w:rsidRPr="00787199">
        <w:rPr>
          <w:rFonts w:ascii="Helvetica" w:hAnsi="Helvetica" w:cs="Helvetica"/>
        </w:rPr>
        <w:t>Work with SHEA and Safeguarding Stakeholder Panel to respond robustly when any concerns relating to sexual harassment, exploitation and abuse are raised. Ensure that procedures for reporting and investigating suspected cases of sexual harassment, exploitation, and abuse are followed and ensuring they are in line with this policy and local laws. Including reporting to appropriate authorities for investigation and follow up.</w:t>
      </w:r>
    </w:p>
    <w:p w14:paraId="6616F356" w14:textId="77777777" w:rsidR="00787199" w:rsidRPr="00787199" w:rsidRDefault="00787199" w:rsidP="00095640">
      <w:pPr>
        <w:numPr>
          <w:ilvl w:val="0"/>
          <w:numId w:val="5"/>
        </w:numPr>
        <w:spacing w:after="0" w:line="276" w:lineRule="auto"/>
        <w:rPr>
          <w:rFonts w:ascii="Helvetica" w:hAnsi="Helvetica" w:cs="Helvetica"/>
        </w:rPr>
      </w:pPr>
      <w:r w:rsidRPr="00787199">
        <w:rPr>
          <w:rFonts w:ascii="Helvetica" w:hAnsi="Helvetica" w:cs="Helvetica"/>
        </w:rPr>
        <w:t>Ensure that the relevant disciplinary procedures are implemented for staff members who have violated this Policy.</w:t>
      </w:r>
    </w:p>
    <w:p w14:paraId="19820894" w14:textId="77777777" w:rsidR="00787199" w:rsidRPr="00787199" w:rsidRDefault="00787199" w:rsidP="00095640">
      <w:pPr>
        <w:numPr>
          <w:ilvl w:val="0"/>
          <w:numId w:val="5"/>
        </w:numPr>
        <w:spacing w:after="0" w:line="276" w:lineRule="auto"/>
        <w:rPr>
          <w:rFonts w:ascii="Helvetica" w:hAnsi="Helvetica" w:cs="Helvetica"/>
        </w:rPr>
      </w:pPr>
      <w:r w:rsidRPr="00787199">
        <w:rPr>
          <w:rFonts w:ascii="Helvetica" w:hAnsi="Helvetica" w:cs="Helvetica"/>
        </w:rPr>
        <w:t>Ensure all staff members are trained on human rights, how to recognise different forms of abuse and exploitation, and how to raise concerns through the appropriate channels</w:t>
      </w:r>
    </w:p>
    <w:p w14:paraId="2C8FE38B" w14:textId="77777777" w:rsidR="00787199" w:rsidRPr="00787199" w:rsidRDefault="00787199" w:rsidP="00095640">
      <w:pPr>
        <w:numPr>
          <w:ilvl w:val="0"/>
          <w:numId w:val="5"/>
        </w:numPr>
        <w:spacing w:after="0" w:line="276" w:lineRule="auto"/>
        <w:rPr>
          <w:rFonts w:ascii="Helvetica" w:hAnsi="Helvetica" w:cs="Helvetica"/>
        </w:rPr>
      </w:pPr>
      <w:r w:rsidRPr="00787199">
        <w:rPr>
          <w:rFonts w:ascii="Helvetica" w:hAnsi="Helvetica" w:cs="Helvetica"/>
        </w:rPr>
        <w:t>Set a positive example both on and off duty.</w:t>
      </w:r>
    </w:p>
    <w:p w14:paraId="271913CE" w14:textId="77777777" w:rsidR="00787199" w:rsidRPr="00787199" w:rsidRDefault="00787199" w:rsidP="00095640">
      <w:pPr>
        <w:spacing w:after="0" w:line="276" w:lineRule="auto"/>
        <w:rPr>
          <w:rFonts w:ascii="Helvetica" w:hAnsi="Helvetica" w:cs="Helvetica"/>
        </w:rPr>
      </w:pPr>
    </w:p>
    <w:p w14:paraId="0819842E" w14:textId="77777777" w:rsidR="00787199" w:rsidRPr="00787199" w:rsidRDefault="00787199" w:rsidP="00095640">
      <w:pPr>
        <w:pStyle w:val="Heading2"/>
        <w:spacing w:line="276" w:lineRule="auto"/>
      </w:pPr>
      <w:bookmarkStart w:id="30" w:name="_Toc8402338"/>
      <w:bookmarkStart w:id="31" w:name="_Hlk534193645"/>
      <w:r w:rsidRPr="00787199">
        <w:t>Line Managers</w:t>
      </w:r>
      <w:bookmarkEnd w:id="30"/>
    </w:p>
    <w:p w14:paraId="55F090FB" w14:textId="77777777" w:rsidR="00787199" w:rsidRPr="00787199" w:rsidRDefault="00787199" w:rsidP="00095640">
      <w:pPr>
        <w:spacing w:after="3" w:line="276" w:lineRule="auto"/>
        <w:ind w:left="124"/>
      </w:pPr>
    </w:p>
    <w:p w14:paraId="08F6D6D6" w14:textId="77777777" w:rsidR="00787199" w:rsidRPr="00787199" w:rsidRDefault="00787199" w:rsidP="00095640">
      <w:pPr>
        <w:spacing w:after="0" w:line="276" w:lineRule="auto"/>
        <w:ind w:left="0"/>
        <w:rPr>
          <w:rFonts w:ascii="Helvetica" w:hAnsi="Helvetica" w:cs="Helvetica"/>
        </w:rPr>
      </w:pPr>
      <w:r w:rsidRPr="00787199">
        <w:rPr>
          <w:rFonts w:ascii="Helvetica" w:hAnsi="Helvetica" w:cs="Helvetica"/>
        </w:rPr>
        <w:t xml:space="preserve">Line Managers </w:t>
      </w:r>
      <w:r w:rsidRPr="00787199">
        <w:rPr>
          <w:rFonts w:ascii="Helvetica" w:hAnsi="Helvetica" w:cs="Helvetica"/>
          <w:b/>
        </w:rPr>
        <w:t>must always</w:t>
      </w:r>
      <w:r w:rsidRPr="00787199">
        <w:rPr>
          <w:rFonts w:ascii="Helvetica" w:hAnsi="Helvetica" w:cs="Helvetica"/>
        </w:rPr>
        <w:t>:</w:t>
      </w:r>
    </w:p>
    <w:p w14:paraId="009C8791" w14:textId="77777777" w:rsidR="00787199" w:rsidRPr="00787199" w:rsidRDefault="00787199" w:rsidP="00095640">
      <w:pPr>
        <w:spacing w:after="0" w:line="276" w:lineRule="auto"/>
        <w:rPr>
          <w:rFonts w:ascii="Helvetica" w:hAnsi="Helvetica" w:cs="Helvetica"/>
        </w:rPr>
      </w:pPr>
    </w:p>
    <w:p w14:paraId="10098585" w14:textId="77777777" w:rsidR="00787199" w:rsidRPr="00787199" w:rsidRDefault="00787199" w:rsidP="00095640">
      <w:pPr>
        <w:numPr>
          <w:ilvl w:val="0"/>
          <w:numId w:val="14"/>
        </w:numPr>
        <w:spacing w:after="0" w:line="276" w:lineRule="auto"/>
        <w:rPr>
          <w:rFonts w:ascii="Helvetica" w:hAnsi="Helvetica" w:cs="Helvetica"/>
        </w:rPr>
      </w:pPr>
      <w:r w:rsidRPr="00787199">
        <w:rPr>
          <w:rFonts w:ascii="Helvetica" w:hAnsi="Helvetica" w:cs="Helvetica"/>
        </w:rPr>
        <w:t xml:space="preserve">Create a safe environment in their area of responsibility and directly with the staff they manage, to ensure that </w:t>
      </w:r>
      <w:r w:rsidRPr="00787199">
        <w:rPr>
          <w:rFonts w:ascii="Helvetica" w:hAnsi="Helvetica" w:cs="Helvetica"/>
          <w:b/>
        </w:rPr>
        <w:t>staff and others</w:t>
      </w:r>
      <w:r w:rsidRPr="00787199">
        <w:rPr>
          <w:rFonts w:ascii="Helvetica" w:hAnsi="Helvetica" w:cs="Helvetica"/>
        </w:rPr>
        <w:t xml:space="preserve"> feel able to raise concerns without fear of retribution.  </w:t>
      </w:r>
    </w:p>
    <w:p w14:paraId="5853E980" w14:textId="77777777" w:rsidR="00787199" w:rsidRPr="00787199" w:rsidRDefault="00787199" w:rsidP="00095640">
      <w:pPr>
        <w:numPr>
          <w:ilvl w:val="0"/>
          <w:numId w:val="14"/>
        </w:numPr>
        <w:spacing w:after="0" w:line="276" w:lineRule="auto"/>
        <w:rPr>
          <w:rFonts w:ascii="Helvetica" w:hAnsi="Helvetica" w:cs="Helvetica"/>
        </w:rPr>
      </w:pPr>
      <w:r w:rsidRPr="00787199">
        <w:rPr>
          <w:rFonts w:ascii="Helvetica" w:hAnsi="Helvetica" w:cs="Helvetica"/>
        </w:rPr>
        <w:t xml:space="preserve">Ensure staff members in their line of authority receive an induction on this policy and that any concerns raised about staff in the line of management are addressed through appropriate means (e.g. investigation, performance management).  </w:t>
      </w:r>
    </w:p>
    <w:p w14:paraId="2631C2F5" w14:textId="77777777" w:rsidR="00787199" w:rsidRPr="00787199" w:rsidRDefault="00787199" w:rsidP="00095640">
      <w:pPr>
        <w:numPr>
          <w:ilvl w:val="0"/>
          <w:numId w:val="14"/>
        </w:numPr>
        <w:spacing w:after="0" w:line="276" w:lineRule="auto"/>
        <w:rPr>
          <w:rFonts w:ascii="Helvetica" w:hAnsi="Helvetica" w:cs="Helvetica"/>
        </w:rPr>
      </w:pPr>
      <w:r w:rsidRPr="00787199">
        <w:rPr>
          <w:rFonts w:ascii="Helvetica" w:hAnsi="Helvetica" w:cs="Helvetica"/>
        </w:rPr>
        <w:t xml:space="preserve">Ensure that staff members are aware of their responsibility to maintain the rights and dignity of staff and other representatives in all ActionAid activities.  </w:t>
      </w:r>
    </w:p>
    <w:p w14:paraId="5E10FEEE" w14:textId="77777777" w:rsidR="00787199" w:rsidRPr="00787199" w:rsidRDefault="00787199" w:rsidP="00095640">
      <w:pPr>
        <w:numPr>
          <w:ilvl w:val="0"/>
          <w:numId w:val="14"/>
        </w:numPr>
        <w:spacing w:after="0" w:line="276" w:lineRule="auto"/>
        <w:rPr>
          <w:rFonts w:ascii="Helvetica" w:hAnsi="Helvetica" w:cs="Helvetica"/>
        </w:rPr>
      </w:pPr>
      <w:r w:rsidRPr="00787199">
        <w:rPr>
          <w:rFonts w:ascii="Helvetica" w:hAnsi="Helvetica" w:cs="Helvetica"/>
        </w:rPr>
        <w:t xml:space="preserve">Ensure that staff members are aware of their responsibilities for reporting and the procedures for doing so. </w:t>
      </w:r>
    </w:p>
    <w:p w14:paraId="4D10C6B4" w14:textId="77777777" w:rsidR="00787199" w:rsidRPr="00787199" w:rsidRDefault="00787199" w:rsidP="00095640">
      <w:pPr>
        <w:numPr>
          <w:ilvl w:val="0"/>
          <w:numId w:val="14"/>
        </w:numPr>
        <w:spacing w:after="0" w:line="276" w:lineRule="auto"/>
        <w:rPr>
          <w:rFonts w:ascii="Helvetica" w:hAnsi="Helvetica" w:cs="Helvetica"/>
        </w:rPr>
      </w:pPr>
      <w:r w:rsidRPr="00787199">
        <w:rPr>
          <w:rFonts w:ascii="Helvetica" w:hAnsi="Helvetica" w:cs="Helvetica"/>
        </w:rPr>
        <w:t xml:space="preserve">Ensure that all processes, procedures, and activities are carried out in a way which seeks to minimise the risk to staff and others. </w:t>
      </w:r>
    </w:p>
    <w:p w14:paraId="17A3C3DB" w14:textId="77777777" w:rsidR="00787199" w:rsidRPr="00787199" w:rsidRDefault="00787199" w:rsidP="00095640">
      <w:pPr>
        <w:numPr>
          <w:ilvl w:val="0"/>
          <w:numId w:val="14"/>
        </w:numPr>
        <w:spacing w:after="0" w:line="276" w:lineRule="auto"/>
        <w:rPr>
          <w:rFonts w:ascii="Helvetica" w:hAnsi="Helvetica" w:cs="Helvetica"/>
        </w:rPr>
      </w:pPr>
      <w:r w:rsidRPr="00787199">
        <w:rPr>
          <w:rFonts w:ascii="Helvetica" w:hAnsi="Helvetica" w:cs="Helvetica"/>
        </w:rPr>
        <w:t xml:space="preserve">When managing a recruitment, work with HR to ensure that appropriate measures are put in place to prevent individuals who may harm others from entering ActionAid (e.g. through safer recruitment processes). </w:t>
      </w:r>
    </w:p>
    <w:p w14:paraId="009D6195" w14:textId="77777777" w:rsidR="00787199" w:rsidRPr="00787199" w:rsidRDefault="00787199" w:rsidP="00095640">
      <w:pPr>
        <w:numPr>
          <w:ilvl w:val="0"/>
          <w:numId w:val="14"/>
        </w:numPr>
        <w:spacing w:after="0" w:line="276" w:lineRule="auto"/>
        <w:rPr>
          <w:rFonts w:ascii="Helvetica" w:hAnsi="Helvetica" w:cs="Helvetica"/>
        </w:rPr>
      </w:pPr>
      <w:r w:rsidRPr="00787199">
        <w:rPr>
          <w:rFonts w:ascii="Helvetica" w:hAnsi="Helvetica" w:cs="Helvetica"/>
        </w:rPr>
        <w:t>Ensure that poor practice or potentially abusive behaviour towards other staff members or other representatives does not go unchallenged.</w:t>
      </w:r>
    </w:p>
    <w:p w14:paraId="30B54D5F" w14:textId="77777777" w:rsidR="00787199" w:rsidRPr="00787199" w:rsidRDefault="00787199" w:rsidP="00095640">
      <w:pPr>
        <w:numPr>
          <w:ilvl w:val="0"/>
          <w:numId w:val="14"/>
        </w:numPr>
        <w:spacing w:after="0" w:line="276" w:lineRule="auto"/>
        <w:rPr>
          <w:rFonts w:ascii="Helvetica" w:hAnsi="Helvetica" w:cs="Helvetica"/>
        </w:rPr>
      </w:pPr>
      <w:r w:rsidRPr="00787199">
        <w:rPr>
          <w:rFonts w:ascii="Helvetica" w:hAnsi="Helvetica" w:cs="Helvetica"/>
        </w:rPr>
        <w:t>Ensure that this</w:t>
      </w:r>
      <w:r w:rsidRPr="00787199">
        <w:rPr>
          <w:rFonts w:ascii="Helvetica" w:hAnsi="Helvetica" w:cs="Helvetica"/>
          <w:i/>
        </w:rPr>
        <w:t xml:space="preserve"> </w:t>
      </w:r>
      <w:r w:rsidRPr="00787199">
        <w:rPr>
          <w:rFonts w:ascii="Helvetica" w:hAnsi="Helvetica" w:cs="Helvetica"/>
        </w:rPr>
        <w:t>policy is included as part of any partnership agreement or memorandum of understanding (MoU) with ActionAid partners.</w:t>
      </w:r>
    </w:p>
    <w:p w14:paraId="366610DA" w14:textId="77777777" w:rsidR="00787199" w:rsidRPr="00787199" w:rsidRDefault="00787199" w:rsidP="00095640">
      <w:pPr>
        <w:numPr>
          <w:ilvl w:val="0"/>
          <w:numId w:val="14"/>
        </w:numPr>
        <w:spacing w:after="0" w:line="276" w:lineRule="auto"/>
        <w:rPr>
          <w:rFonts w:ascii="Helvetica" w:hAnsi="Helvetica" w:cs="Helvetica"/>
        </w:rPr>
      </w:pPr>
      <w:r w:rsidRPr="00787199">
        <w:rPr>
          <w:rFonts w:ascii="Helvetica" w:hAnsi="Helvetica" w:cs="Helvetica"/>
        </w:rPr>
        <w:t>Set a positive example both on and off duty.</w:t>
      </w:r>
    </w:p>
    <w:p w14:paraId="04A14A49" w14:textId="77777777" w:rsidR="00787199" w:rsidRPr="00787199" w:rsidRDefault="00787199" w:rsidP="00095640">
      <w:pPr>
        <w:spacing w:after="3" w:line="276" w:lineRule="auto"/>
        <w:ind w:left="124"/>
      </w:pPr>
    </w:p>
    <w:p w14:paraId="3AAB8E76" w14:textId="77777777" w:rsidR="00787199" w:rsidRPr="00787199" w:rsidRDefault="00787199" w:rsidP="00095640">
      <w:pPr>
        <w:pStyle w:val="Heading2"/>
        <w:spacing w:line="276" w:lineRule="auto"/>
      </w:pPr>
      <w:bookmarkStart w:id="32" w:name="_Toc8402339"/>
      <w:r w:rsidRPr="00787199">
        <w:t>SHEA and Safeguarding Focal Point</w:t>
      </w:r>
      <w:bookmarkEnd w:id="32"/>
    </w:p>
    <w:p w14:paraId="62852AB1" w14:textId="77777777" w:rsidR="00787199" w:rsidRPr="00787199" w:rsidRDefault="00787199" w:rsidP="00095640">
      <w:pPr>
        <w:spacing w:after="3" w:line="276" w:lineRule="auto"/>
        <w:ind w:left="124"/>
        <w:rPr>
          <w:rFonts w:ascii="Helvetica" w:hAnsi="Helvetica" w:cs="Helvetica"/>
        </w:rPr>
      </w:pPr>
    </w:p>
    <w:p w14:paraId="29C3C2BC" w14:textId="77777777" w:rsidR="00787199" w:rsidRPr="00787199" w:rsidRDefault="00787199" w:rsidP="00095640">
      <w:pPr>
        <w:spacing w:after="0" w:line="276" w:lineRule="auto"/>
        <w:ind w:left="0"/>
        <w:rPr>
          <w:rFonts w:ascii="Helvetica" w:hAnsi="Helvetica" w:cs="Helvetica"/>
        </w:rPr>
      </w:pPr>
      <w:r w:rsidRPr="00787199">
        <w:rPr>
          <w:rFonts w:ascii="Helvetica" w:hAnsi="Helvetica" w:cs="Helvetica"/>
        </w:rPr>
        <w:t xml:space="preserve">SHEA and Safeguarding Focal Points </w:t>
      </w:r>
      <w:r w:rsidRPr="00787199">
        <w:rPr>
          <w:rFonts w:ascii="Helvetica" w:hAnsi="Helvetica" w:cs="Helvetica"/>
          <w:b/>
        </w:rPr>
        <w:t>must always</w:t>
      </w:r>
      <w:r w:rsidRPr="00787199">
        <w:rPr>
          <w:rFonts w:ascii="Helvetica" w:hAnsi="Helvetica" w:cs="Helvetica"/>
        </w:rPr>
        <w:t>:</w:t>
      </w:r>
    </w:p>
    <w:p w14:paraId="5612787E" w14:textId="77777777" w:rsidR="00787199" w:rsidRPr="00787199" w:rsidRDefault="00787199" w:rsidP="00095640">
      <w:pPr>
        <w:spacing w:after="0" w:line="276" w:lineRule="auto"/>
        <w:rPr>
          <w:rFonts w:ascii="Helvetica" w:hAnsi="Helvetica" w:cs="Helvetica"/>
        </w:rPr>
      </w:pPr>
    </w:p>
    <w:p w14:paraId="1DA55D95" w14:textId="77777777" w:rsidR="00787199" w:rsidRPr="00787199" w:rsidRDefault="00787199" w:rsidP="00095640">
      <w:pPr>
        <w:numPr>
          <w:ilvl w:val="0"/>
          <w:numId w:val="6"/>
        </w:numPr>
        <w:spacing w:after="0" w:line="276" w:lineRule="auto"/>
        <w:rPr>
          <w:rFonts w:ascii="Helvetica" w:hAnsi="Helvetica" w:cs="Helvetica"/>
        </w:rPr>
      </w:pPr>
      <w:r w:rsidRPr="00787199">
        <w:rPr>
          <w:rFonts w:ascii="Helvetica" w:hAnsi="Helvetica" w:cs="Helvetica"/>
        </w:rPr>
        <w:lastRenderedPageBreak/>
        <w:t xml:space="preserve">Work with others to create a safe environment where </w:t>
      </w:r>
      <w:r w:rsidRPr="00787199">
        <w:rPr>
          <w:rFonts w:ascii="Helvetica" w:hAnsi="Helvetica" w:cs="Helvetica"/>
          <w:b/>
        </w:rPr>
        <w:t>staff and others</w:t>
      </w:r>
      <w:r w:rsidRPr="00787199">
        <w:rPr>
          <w:rFonts w:ascii="Helvetica" w:hAnsi="Helvetica" w:cs="Helvetica"/>
        </w:rPr>
        <w:t xml:space="preserve"> feel able to raise concerns without fear of retribution.</w:t>
      </w:r>
    </w:p>
    <w:p w14:paraId="6C03CE81" w14:textId="77777777" w:rsidR="00787199" w:rsidRPr="00787199" w:rsidRDefault="00787199" w:rsidP="00095640">
      <w:pPr>
        <w:numPr>
          <w:ilvl w:val="0"/>
          <w:numId w:val="6"/>
        </w:numPr>
        <w:spacing w:after="0" w:line="276" w:lineRule="auto"/>
        <w:rPr>
          <w:rFonts w:ascii="Helvetica" w:hAnsi="Helvetica" w:cs="Helvetica"/>
        </w:rPr>
      </w:pPr>
      <w:r w:rsidRPr="00787199">
        <w:rPr>
          <w:rFonts w:ascii="Helvetica" w:hAnsi="Helvetica" w:cs="Helvetica"/>
        </w:rPr>
        <w:t>Ensure that this policy is displayed at prominent places within the office, as well as online, and to make it accessible to all members of staff.</w:t>
      </w:r>
    </w:p>
    <w:p w14:paraId="69161F99" w14:textId="77777777" w:rsidR="00787199" w:rsidRPr="00787199" w:rsidRDefault="00787199" w:rsidP="00095640">
      <w:pPr>
        <w:numPr>
          <w:ilvl w:val="0"/>
          <w:numId w:val="6"/>
        </w:numPr>
        <w:spacing w:after="0" w:line="276" w:lineRule="auto"/>
        <w:rPr>
          <w:rFonts w:ascii="Helvetica" w:hAnsi="Helvetica" w:cs="Helvetica"/>
        </w:rPr>
      </w:pPr>
      <w:r w:rsidRPr="00787199">
        <w:rPr>
          <w:rFonts w:ascii="Helvetica" w:hAnsi="Helvetica" w:cs="Helvetica"/>
        </w:rPr>
        <w:t>Ensure that all inductions include a discussion of this policy.</w:t>
      </w:r>
    </w:p>
    <w:p w14:paraId="10C730CA" w14:textId="77777777" w:rsidR="00787199" w:rsidRPr="00787199" w:rsidRDefault="00787199" w:rsidP="00095640">
      <w:pPr>
        <w:numPr>
          <w:ilvl w:val="0"/>
          <w:numId w:val="6"/>
        </w:numPr>
        <w:spacing w:after="0" w:line="276" w:lineRule="auto"/>
        <w:rPr>
          <w:rFonts w:ascii="Helvetica" w:hAnsi="Helvetica" w:cs="Helvetica"/>
        </w:rPr>
      </w:pPr>
      <w:r w:rsidRPr="00787199">
        <w:rPr>
          <w:rFonts w:ascii="Helvetica" w:hAnsi="Helvetica" w:cs="Helvetica"/>
        </w:rPr>
        <w:t>Deliver training to all staff on this policy and other policies that fall within the SHEA and other Safeguarding concerns remit.</w:t>
      </w:r>
    </w:p>
    <w:p w14:paraId="44A760B1" w14:textId="77777777" w:rsidR="00787199" w:rsidRPr="00787199" w:rsidRDefault="00787199" w:rsidP="00095640">
      <w:pPr>
        <w:numPr>
          <w:ilvl w:val="0"/>
          <w:numId w:val="6"/>
        </w:numPr>
        <w:spacing w:after="0" w:line="276" w:lineRule="auto"/>
        <w:rPr>
          <w:rFonts w:ascii="Helvetica" w:hAnsi="Helvetica" w:cs="Helvetica"/>
        </w:rPr>
      </w:pPr>
      <w:r w:rsidRPr="00787199">
        <w:rPr>
          <w:rFonts w:ascii="Helvetica" w:hAnsi="Helvetica" w:cs="Helvetica"/>
        </w:rPr>
        <w:t>Work with others to ensure that the values, commitments, and procedures set forth in this policy are embedded throughout all ActionAid’s programmes and activities, and those of our partners.</w:t>
      </w:r>
    </w:p>
    <w:p w14:paraId="64353FB0" w14:textId="77777777" w:rsidR="00787199" w:rsidRPr="00787199" w:rsidRDefault="00787199" w:rsidP="00095640">
      <w:pPr>
        <w:numPr>
          <w:ilvl w:val="0"/>
          <w:numId w:val="6"/>
        </w:numPr>
        <w:spacing w:after="0" w:line="276" w:lineRule="auto"/>
        <w:rPr>
          <w:rFonts w:ascii="Helvetica" w:hAnsi="Helvetica" w:cs="Helvetica"/>
        </w:rPr>
      </w:pPr>
      <w:r w:rsidRPr="00787199">
        <w:rPr>
          <w:rFonts w:ascii="Helvetica" w:hAnsi="Helvetica" w:cs="Helvetica"/>
        </w:rPr>
        <w:t>Ensure that they raise all concerns and complaints relating to SHEA and Safeguarding to the Global SHEA and Safeguarding Team.</w:t>
      </w:r>
    </w:p>
    <w:p w14:paraId="69D93786" w14:textId="77777777" w:rsidR="00787199" w:rsidRPr="00787199" w:rsidRDefault="00787199" w:rsidP="00095640">
      <w:pPr>
        <w:numPr>
          <w:ilvl w:val="0"/>
          <w:numId w:val="6"/>
        </w:numPr>
        <w:spacing w:after="0" w:line="276" w:lineRule="auto"/>
        <w:rPr>
          <w:rFonts w:ascii="Helvetica" w:hAnsi="Helvetica" w:cs="Helvetica"/>
        </w:rPr>
      </w:pPr>
      <w:r w:rsidRPr="00787199">
        <w:rPr>
          <w:rFonts w:ascii="Helvetica" w:hAnsi="Helvetica" w:cs="Helvetica"/>
        </w:rPr>
        <w:t>Work with the SHEA and Safeguarding Stakeholder Panel to address concerns relating to sexual harassment, exploitation, and abuse, and ensure incident management is carried out in line with ActionAid’s SHEA and Safeguarding approach.</w:t>
      </w:r>
    </w:p>
    <w:p w14:paraId="4D3401CC" w14:textId="77777777" w:rsidR="00787199" w:rsidRPr="00787199" w:rsidRDefault="00787199" w:rsidP="00095640">
      <w:pPr>
        <w:numPr>
          <w:ilvl w:val="0"/>
          <w:numId w:val="6"/>
        </w:numPr>
        <w:spacing w:after="0" w:line="276" w:lineRule="auto"/>
        <w:rPr>
          <w:rFonts w:ascii="Helvetica" w:hAnsi="Helvetica" w:cs="Helvetica"/>
        </w:rPr>
      </w:pPr>
      <w:r w:rsidRPr="00787199">
        <w:rPr>
          <w:rFonts w:ascii="Helvetica" w:hAnsi="Helvetica" w:cs="Helvetica"/>
        </w:rPr>
        <w:t>Set a positive example both on and off duty.</w:t>
      </w:r>
    </w:p>
    <w:p w14:paraId="5F35BB16" w14:textId="77777777" w:rsidR="00787199" w:rsidRPr="00787199" w:rsidRDefault="00787199" w:rsidP="00095640">
      <w:pPr>
        <w:spacing w:after="0" w:line="276" w:lineRule="auto"/>
      </w:pPr>
    </w:p>
    <w:p w14:paraId="2B571BE0" w14:textId="77777777" w:rsidR="00787199" w:rsidRPr="00787199" w:rsidRDefault="00787199" w:rsidP="00095640">
      <w:pPr>
        <w:pStyle w:val="Heading2"/>
        <w:spacing w:line="276" w:lineRule="auto"/>
      </w:pPr>
      <w:bookmarkStart w:id="33" w:name="_Toc8402340"/>
      <w:r w:rsidRPr="00787199">
        <w:t>Human Resources</w:t>
      </w:r>
      <w:bookmarkEnd w:id="33"/>
    </w:p>
    <w:p w14:paraId="47D534E5" w14:textId="77777777" w:rsidR="00787199" w:rsidRPr="00787199" w:rsidRDefault="00787199" w:rsidP="00095640">
      <w:pPr>
        <w:spacing w:after="3" w:line="276" w:lineRule="auto"/>
      </w:pPr>
    </w:p>
    <w:p w14:paraId="595B0AD5" w14:textId="77777777" w:rsidR="00787199" w:rsidRPr="00787199" w:rsidRDefault="00787199" w:rsidP="00095640">
      <w:pPr>
        <w:spacing w:after="0" w:line="276" w:lineRule="auto"/>
        <w:ind w:left="0"/>
        <w:rPr>
          <w:rFonts w:ascii="Helvetica" w:hAnsi="Helvetica" w:cs="Helvetica"/>
        </w:rPr>
      </w:pPr>
      <w:r w:rsidRPr="00787199">
        <w:rPr>
          <w:rFonts w:ascii="Helvetica" w:hAnsi="Helvetica" w:cs="Helvetica"/>
        </w:rPr>
        <w:t xml:space="preserve">Human Resources </w:t>
      </w:r>
      <w:r w:rsidRPr="00787199">
        <w:rPr>
          <w:rFonts w:ascii="Helvetica" w:hAnsi="Helvetica" w:cs="Helvetica"/>
          <w:b/>
        </w:rPr>
        <w:t>must always</w:t>
      </w:r>
      <w:r w:rsidRPr="00787199">
        <w:rPr>
          <w:rFonts w:ascii="Helvetica" w:hAnsi="Helvetica" w:cs="Helvetica"/>
        </w:rPr>
        <w:t>:</w:t>
      </w:r>
    </w:p>
    <w:p w14:paraId="14BB7ED3" w14:textId="77777777" w:rsidR="00787199" w:rsidRPr="00787199" w:rsidRDefault="00787199" w:rsidP="00095640">
      <w:pPr>
        <w:spacing w:after="0" w:line="276" w:lineRule="auto"/>
      </w:pPr>
    </w:p>
    <w:p w14:paraId="77FD1846" w14:textId="77777777" w:rsidR="00787199" w:rsidRPr="00787199" w:rsidRDefault="00787199" w:rsidP="00095640">
      <w:pPr>
        <w:numPr>
          <w:ilvl w:val="0"/>
          <w:numId w:val="7"/>
        </w:numPr>
        <w:spacing w:after="0" w:line="276" w:lineRule="auto"/>
      </w:pPr>
      <w:r w:rsidRPr="00787199">
        <w:rPr>
          <w:rFonts w:ascii="Helvetica" w:hAnsi="Helvetica" w:cs="Helvetica"/>
        </w:rPr>
        <w:t xml:space="preserve">Work with others to create a safe environment where </w:t>
      </w:r>
      <w:r w:rsidRPr="00787199">
        <w:rPr>
          <w:rFonts w:ascii="Helvetica" w:hAnsi="Helvetica" w:cs="Helvetica"/>
          <w:b/>
        </w:rPr>
        <w:t>staff and others</w:t>
      </w:r>
      <w:r w:rsidRPr="00787199">
        <w:rPr>
          <w:rFonts w:ascii="Helvetica" w:hAnsi="Helvetica" w:cs="Helvetica"/>
        </w:rPr>
        <w:t xml:space="preserve"> feel able to raise concerns without fear of retribution.</w:t>
      </w:r>
    </w:p>
    <w:p w14:paraId="43993B67" w14:textId="77777777" w:rsidR="00787199" w:rsidRPr="00787199" w:rsidRDefault="00787199" w:rsidP="00095640">
      <w:pPr>
        <w:numPr>
          <w:ilvl w:val="0"/>
          <w:numId w:val="7"/>
        </w:numPr>
        <w:spacing w:after="0" w:line="276" w:lineRule="auto"/>
      </w:pPr>
      <w:r w:rsidRPr="00787199">
        <w:t>Work with the SHEA and Safeguarding Focal Point to ensure that this policy is displayed at prominent places within the office, as well as online, and to make it accessible to all members of staff.</w:t>
      </w:r>
    </w:p>
    <w:p w14:paraId="6888AF90" w14:textId="77777777" w:rsidR="00787199" w:rsidRPr="00787199" w:rsidRDefault="00787199" w:rsidP="00095640">
      <w:pPr>
        <w:numPr>
          <w:ilvl w:val="0"/>
          <w:numId w:val="7"/>
        </w:numPr>
        <w:spacing w:after="0" w:line="276" w:lineRule="auto"/>
        <w:rPr>
          <w:rFonts w:ascii="Helvetica" w:hAnsi="Helvetica" w:cs="Helvetica"/>
        </w:rPr>
      </w:pPr>
      <w:r w:rsidRPr="00787199">
        <w:rPr>
          <w:rFonts w:ascii="Helvetica" w:hAnsi="Helvetica" w:cs="Helvetica"/>
        </w:rPr>
        <w:t>Work with the SHEA and Safeguarding Focal Point to ensure that all inductions include a discussion of this policy.</w:t>
      </w:r>
    </w:p>
    <w:p w14:paraId="5EC41CA6" w14:textId="77777777" w:rsidR="00787199" w:rsidRPr="00787199" w:rsidRDefault="00787199" w:rsidP="00095640">
      <w:pPr>
        <w:numPr>
          <w:ilvl w:val="0"/>
          <w:numId w:val="7"/>
        </w:numPr>
        <w:spacing w:after="0" w:line="276" w:lineRule="auto"/>
      </w:pPr>
      <w:r w:rsidRPr="00787199">
        <w:t>Ensure that the values, commitments, and procedures set forth in this policy are embedded throughout the employee life cycle.</w:t>
      </w:r>
    </w:p>
    <w:p w14:paraId="248BF761" w14:textId="77777777" w:rsidR="00787199" w:rsidRPr="00787199" w:rsidRDefault="00787199" w:rsidP="00095640">
      <w:pPr>
        <w:numPr>
          <w:ilvl w:val="0"/>
          <w:numId w:val="7"/>
        </w:numPr>
        <w:spacing w:after="0" w:line="276" w:lineRule="auto"/>
      </w:pPr>
      <w:r w:rsidRPr="00787199">
        <w:t xml:space="preserve">Work with the SHEA and Safeguarding Stakeholder Panel to address any concerns relating to </w:t>
      </w:r>
      <w:r w:rsidRPr="00787199">
        <w:rPr>
          <w:rFonts w:ascii="Helvetica" w:hAnsi="Helvetica" w:cs="Helvetica"/>
        </w:rPr>
        <w:t xml:space="preserve">sexual harassment, exploitation, and abuse, </w:t>
      </w:r>
      <w:r w:rsidRPr="00787199">
        <w:t>by providing strong employment law and employee relations advice, and ensuring that all relevant ActionAid policies and processes are followed correctly throughout the incident management process.</w:t>
      </w:r>
    </w:p>
    <w:p w14:paraId="289E0D5F" w14:textId="77777777" w:rsidR="00787199" w:rsidRPr="00787199" w:rsidRDefault="00787199" w:rsidP="00095640">
      <w:pPr>
        <w:numPr>
          <w:ilvl w:val="0"/>
          <w:numId w:val="7"/>
        </w:numPr>
        <w:spacing w:after="0" w:line="276" w:lineRule="auto"/>
        <w:rPr>
          <w:rFonts w:ascii="Helvetica" w:hAnsi="Helvetica" w:cs="Helvetica"/>
        </w:rPr>
      </w:pPr>
      <w:r w:rsidRPr="00787199">
        <w:rPr>
          <w:rFonts w:ascii="Helvetica" w:hAnsi="Helvetica" w:cs="Helvetica"/>
        </w:rPr>
        <w:t>Set a positive example both on and off duty.</w:t>
      </w:r>
    </w:p>
    <w:p w14:paraId="5273B3C7" w14:textId="77777777" w:rsidR="00787199" w:rsidRPr="00787199" w:rsidRDefault="00787199" w:rsidP="00095640">
      <w:pPr>
        <w:spacing w:after="0" w:line="276" w:lineRule="auto"/>
        <w:rPr>
          <w:rFonts w:ascii="Helvetica" w:hAnsi="Helvetica" w:cs="Helvetica"/>
        </w:rPr>
      </w:pPr>
    </w:p>
    <w:p w14:paraId="3BC4B0F6" w14:textId="77777777" w:rsidR="00787199" w:rsidRPr="00787199" w:rsidRDefault="00787199" w:rsidP="00095640">
      <w:pPr>
        <w:pStyle w:val="Heading1"/>
        <w:spacing w:line="276" w:lineRule="auto"/>
      </w:pPr>
      <w:bookmarkStart w:id="34" w:name="_Toc8402341"/>
      <w:bookmarkEnd w:id="31"/>
      <w:r w:rsidRPr="00787199">
        <w:t>Working with partners</w:t>
      </w:r>
      <w:bookmarkEnd w:id="34"/>
    </w:p>
    <w:p w14:paraId="03C594C7" w14:textId="77777777" w:rsidR="00787199" w:rsidRPr="00787199" w:rsidRDefault="00787199" w:rsidP="00095640">
      <w:pPr>
        <w:spacing w:after="0" w:line="276" w:lineRule="auto"/>
      </w:pPr>
    </w:p>
    <w:p w14:paraId="4DE94DBD" w14:textId="77777777" w:rsidR="00787199" w:rsidRPr="00787199" w:rsidRDefault="00787199" w:rsidP="00095640">
      <w:pPr>
        <w:numPr>
          <w:ilvl w:val="0"/>
          <w:numId w:val="10"/>
        </w:numPr>
        <w:spacing w:after="0" w:line="276" w:lineRule="auto"/>
        <w:rPr>
          <w:rFonts w:ascii="Helvetica" w:hAnsi="Helvetica" w:cs="Helvetica"/>
        </w:rPr>
      </w:pPr>
      <w:r w:rsidRPr="00787199">
        <w:rPr>
          <w:rFonts w:ascii="Helvetica" w:hAnsi="Helvetica" w:cs="Helvetica"/>
        </w:rPr>
        <w:t>ActionAid partners must abide by ActionAid’s Code of Conduct and all SHEA and safeguarding related policies. All memorandum of understandings (MoU) with partner organisations and consultancy agreements with consultants and suppliers should include this policy as an appendix when starting any project. Breaches can lead to termination of contractual and/or partnership agreements.</w:t>
      </w:r>
    </w:p>
    <w:p w14:paraId="1855B6F7" w14:textId="77777777" w:rsidR="00826261" w:rsidRDefault="00787199" w:rsidP="00095640">
      <w:pPr>
        <w:numPr>
          <w:ilvl w:val="0"/>
          <w:numId w:val="10"/>
        </w:numPr>
        <w:spacing w:after="0" w:line="276" w:lineRule="auto"/>
        <w:rPr>
          <w:rFonts w:ascii="Helvetica" w:hAnsi="Helvetica" w:cs="Helvetica"/>
        </w:rPr>
      </w:pPr>
      <w:r w:rsidRPr="00787199">
        <w:rPr>
          <w:rFonts w:ascii="Helvetica" w:hAnsi="Helvetica" w:cs="Helvetica"/>
        </w:rPr>
        <w:t xml:space="preserve">ActionAid will work with all partners to ensure they receive training on ActionAid’s SHEA and Safeguarding policies and approach, and to ensure that spaces are created to share </w:t>
      </w:r>
      <w:r w:rsidRPr="00787199">
        <w:rPr>
          <w:rFonts w:ascii="Helvetica" w:hAnsi="Helvetica" w:cs="Helvetica"/>
        </w:rPr>
        <w:lastRenderedPageBreak/>
        <w:t>knowledge on best practice to address sexual harassment, exploitation, and abuse at work</w:t>
      </w:r>
      <w:r w:rsidR="00826261">
        <w:rPr>
          <w:rFonts w:ascii="Helvetica" w:hAnsi="Helvetica" w:cs="Helvetica"/>
        </w:rPr>
        <w:t xml:space="preserve"> and recognise the expertise of our partners in this area as well as our own approach</w:t>
      </w:r>
      <w:r w:rsidRPr="00787199">
        <w:rPr>
          <w:rFonts w:ascii="Helvetica" w:hAnsi="Helvetica" w:cs="Helvetica"/>
        </w:rPr>
        <w:t>.</w:t>
      </w:r>
    </w:p>
    <w:p w14:paraId="0A583563" w14:textId="2B58D4E8" w:rsidR="00787199" w:rsidRPr="00787199" w:rsidRDefault="00787199" w:rsidP="00095640">
      <w:pPr>
        <w:numPr>
          <w:ilvl w:val="0"/>
          <w:numId w:val="10"/>
        </w:numPr>
        <w:spacing w:after="0" w:line="276" w:lineRule="auto"/>
        <w:rPr>
          <w:rFonts w:ascii="Helvetica" w:hAnsi="Helvetica" w:cs="Helvetica"/>
        </w:rPr>
      </w:pPr>
      <w:r w:rsidRPr="00787199">
        <w:rPr>
          <w:rFonts w:ascii="Helvetica" w:hAnsi="Helvetica" w:cs="Helvetica"/>
        </w:rPr>
        <w:t>Staff working with partners must ensure that partner organisations and their staff sign up and abide by the ActionAid Code of Conduct. ActionAid must work with partners to carry out SHEA and Safeguarding risk assessments and/or ensure that partners carry out their own SHEA and Safeguarding risk assessments.</w:t>
      </w:r>
    </w:p>
    <w:p w14:paraId="7504D5C0" w14:textId="77777777" w:rsidR="00787199" w:rsidRPr="00787199" w:rsidRDefault="00787199" w:rsidP="00095640">
      <w:pPr>
        <w:numPr>
          <w:ilvl w:val="0"/>
          <w:numId w:val="10"/>
        </w:numPr>
        <w:spacing w:after="0" w:line="276" w:lineRule="auto"/>
        <w:rPr>
          <w:rFonts w:ascii="Helvetica" w:hAnsi="Helvetica" w:cs="Helvetica"/>
        </w:rPr>
      </w:pPr>
      <w:r w:rsidRPr="00787199">
        <w:rPr>
          <w:rFonts w:ascii="Helvetica" w:hAnsi="Helvetica" w:cs="Helvetica"/>
        </w:rPr>
        <w:t xml:space="preserve">ActionAid and partners must have agreements in place to ensure that all relevant information relating to sexual harassment, exploitation, and abuse and harm towards staff is shared in a confidential and need-to-know basis. ActionAid will work with partners to ensure that partners have a robust reporting mechanism for partner staff to access. ActionAid and partners must have agreements in place to ensure that concerns relating to SHEA and Safeguarding is shared through designated </w:t>
      </w:r>
      <w:proofErr w:type="gramStart"/>
      <w:r w:rsidRPr="00787199">
        <w:rPr>
          <w:rFonts w:ascii="Helvetica" w:hAnsi="Helvetica" w:cs="Helvetica"/>
        </w:rPr>
        <w:t>roles  to</w:t>
      </w:r>
      <w:proofErr w:type="gramEnd"/>
      <w:r w:rsidRPr="00787199">
        <w:rPr>
          <w:rFonts w:ascii="Helvetica" w:hAnsi="Helvetica" w:cs="Helvetica"/>
        </w:rPr>
        <w:t xml:space="preserve"> maintain confidentiality.</w:t>
      </w:r>
    </w:p>
    <w:p w14:paraId="55892F32" w14:textId="77777777" w:rsidR="00787199" w:rsidRPr="00787199" w:rsidRDefault="00787199" w:rsidP="00095640">
      <w:pPr>
        <w:numPr>
          <w:ilvl w:val="0"/>
          <w:numId w:val="10"/>
        </w:numPr>
        <w:spacing w:after="0" w:line="276" w:lineRule="auto"/>
        <w:rPr>
          <w:rFonts w:ascii="Helvetica" w:hAnsi="Helvetica" w:cs="Helvetica"/>
        </w:rPr>
      </w:pPr>
      <w:r w:rsidRPr="00787199">
        <w:rPr>
          <w:rFonts w:ascii="Helvetica" w:hAnsi="Helvetica" w:cs="Helvetica"/>
        </w:rPr>
        <w:t xml:space="preserve">Concerns regarding partner </w:t>
      </w:r>
      <w:r w:rsidRPr="00787199">
        <w:rPr>
          <w:rFonts w:ascii="Helvetica" w:hAnsi="Helvetica" w:cs="Helvetica"/>
          <w:b/>
        </w:rPr>
        <w:t>staff members</w:t>
      </w:r>
      <w:r w:rsidRPr="00787199">
        <w:rPr>
          <w:rFonts w:ascii="Helvetica" w:hAnsi="Helvetica" w:cs="Helvetica"/>
        </w:rPr>
        <w:t xml:space="preserve"> must be reported immediately via the reporting mechanisms detailed below. If ActionAid receives a complaint about a member of staff at a partner organisation, ActionAid will work with the partner to ensure this is responded to quickly and appropriately. If there is reason to believe that a complaint has been dealt with inappropriately or inadequately by a partner, ActionAid must consider whether they will withdraw funding or end the relationship.</w:t>
      </w:r>
    </w:p>
    <w:p w14:paraId="0AE4622A" w14:textId="77777777" w:rsidR="00787199" w:rsidRPr="00787199" w:rsidRDefault="00787199" w:rsidP="00095640">
      <w:pPr>
        <w:spacing w:after="0" w:line="276" w:lineRule="auto"/>
        <w:rPr>
          <w:rFonts w:ascii="Helvetica" w:hAnsi="Helvetica" w:cs="Helvetica"/>
        </w:rPr>
      </w:pPr>
    </w:p>
    <w:p w14:paraId="7696A64B" w14:textId="77777777" w:rsidR="00787199" w:rsidRPr="00787199" w:rsidRDefault="00787199" w:rsidP="00095640">
      <w:pPr>
        <w:pStyle w:val="Heading1"/>
        <w:spacing w:line="276" w:lineRule="auto"/>
      </w:pPr>
      <w:bookmarkStart w:id="35" w:name="_Toc8402342"/>
      <w:r w:rsidRPr="00787199">
        <w:t>Safer recruitment and employee lifecycle</w:t>
      </w:r>
      <w:bookmarkEnd w:id="35"/>
    </w:p>
    <w:p w14:paraId="0C767E90" w14:textId="77777777" w:rsidR="00787199" w:rsidRPr="00787199" w:rsidRDefault="00787199" w:rsidP="00095640">
      <w:pPr>
        <w:spacing w:after="0" w:line="276" w:lineRule="auto"/>
      </w:pPr>
    </w:p>
    <w:p w14:paraId="38E222C5" w14:textId="77777777" w:rsidR="00787199" w:rsidRPr="00787199" w:rsidRDefault="00787199" w:rsidP="00095640">
      <w:pPr>
        <w:spacing w:after="0" w:line="276" w:lineRule="auto"/>
        <w:ind w:left="0"/>
        <w:rPr>
          <w:rFonts w:ascii="Helvetica" w:eastAsia="Times New Roman" w:hAnsi="Helvetica" w:cs="Helvetica"/>
        </w:rPr>
      </w:pPr>
      <w:r w:rsidRPr="00787199">
        <w:rPr>
          <w:rFonts w:ascii="Helvetica" w:eastAsia="Times New Roman" w:hAnsi="Helvetica" w:cs="Helvetica"/>
        </w:rPr>
        <w:t xml:space="preserve">In line with best practice, stringent recruitment processes will be put in place in order to reduce the likelihood of engaging someone who may pose a SHEA or Safeguarding risk to the communities we work with, and to staff and other representatives within the organisation. The following steps must be included in all Recruitment and Selection procedures: </w:t>
      </w:r>
    </w:p>
    <w:p w14:paraId="565CABD8" w14:textId="77777777" w:rsidR="00787199" w:rsidRPr="00787199" w:rsidRDefault="00787199" w:rsidP="00095640">
      <w:pPr>
        <w:spacing w:after="0" w:line="276" w:lineRule="auto"/>
        <w:rPr>
          <w:rFonts w:ascii="Helvetica" w:eastAsia="Times New Roman" w:hAnsi="Helvetica" w:cs="Helvetica"/>
        </w:rPr>
      </w:pPr>
    </w:p>
    <w:p w14:paraId="3C3953DD" w14:textId="77777777" w:rsidR="00787199" w:rsidRPr="00787199" w:rsidRDefault="00787199" w:rsidP="00095640">
      <w:pPr>
        <w:numPr>
          <w:ilvl w:val="0"/>
          <w:numId w:val="15"/>
        </w:numPr>
        <w:spacing w:after="0" w:line="276" w:lineRule="auto"/>
        <w:rPr>
          <w:rFonts w:ascii="Helvetica" w:eastAsia="Times New Roman" w:hAnsi="Helvetica" w:cs="Helvetica"/>
        </w:rPr>
      </w:pPr>
      <w:r w:rsidRPr="00787199">
        <w:rPr>
          <w:rFonts w:ascii="Helvetica" w:eastAsia="Times New Roman" w:hAnsi="Helvetica" w:cs="Helvetica"/>
        </w:rPr>
        <w:t xml:space="preserve">Job adverts and job descriptions clearly detail the organisational values and commitment to SHEA and Safeguarding. The job description is to be used as the primary basis of assessing an applicant’s abilities. </w:t>
      </w:r>
    </w:p>
    <w:p w14:paraId="7E530951" w14:textId="77777777" w:rsidR="00787199" w:rsidRPr="00787199" w:rsidRDefault="00787199" w:rsidP="00095640">
      <w:pPr>
        <w:numPr>
          <w:ilvl w:val="0"/>
          <w:numId w:val="15"/>
        </w:numPr>
        <w:spacing w:after="0" w:line="276" w:lineRule="auto"/>
        <w:rPr>
          <w:rFonts w:ascii="Helvetica" w:eastAsia="Times New Roman" w:hAnsi="Helvetica" w:cs="Helvetica"/>
        </w:rPr>
      </w:pPr>
      <w:r w:rsidRPr="00787199">
        <w:rPr>
          <w:rFonts w:ascii="Helvetica" w:eastAsia="Times New Roman" w:hAnsi="Helvetica" w:cs="Helvetica"/>
        </w:rPr>
        <w:t>All interviews will include questions that assess an applicant’s understanding of SHEA and Safeguarding (including child safeguarding</w:t>
      </w:r>
      <w:proofErr w:type="gramStart"/>
      <w:r w:rsidRPr="00787199">
        <w:rPr>
          <w:rFonts w:ascii="Helvetica" w:eastAsia="Times New Roman" w:hAnsi="Helvetica" w:cs="Helvetica"/>
        </w:rPr>
        <w:t>), and</w:t>
      </w:r>
      <w:proofErr w:type="gramEnd"/>
      <w:r w:rsidRPr="00787199">
        <w:rPr>
          <w:rFonts w:ascii="Helvetica" w:eastAsia="Times New Roman" w:hAnsi="Helvetica" w:cs="Helvetica"/>
        </w:rPr>
        <w:t xml:space="preserve"> assess their ability to reflect on ActionAid’s values and feminist approach.</w:t>
      </w:r>
    </w:p>
    <w:p w14:paraId="529965EE" w14:textId="77777777" w:rsidR="00787199" w:rsidRPr="00787199" w:rsidRDefault="00787199" w:rsidP="00095640">
      <w:pPr>
        <w:numPr>
          <w:ilvl w:val="0"/>
          <w:numId w:val="15"/>
        </w:numPr>
        <w:spacing w:after="0" w:line="276" w:lineRule="auto"/>
        <w:rPr>
          <w:rFonts w:ascii="Helvetica" w:eastAsia="Times New Roman" w:hAnsi="Helvetica" w:cs="Helvetica"/>
        </w:rPr>
      </w:pPr>
      <w:r w:rsidRPr="00787199">
        <w:rPr>
          <w:rFonts w:ascii="Helvetica" w:eastAsia="Times New Roman" w:hAnsi="Helvetica" w:cs="Helvetica"/>
        </w:rPr>
        <w:t>Interviews for positions that involve working with children must include behavioural based questions that assess the candidate’s suitability to work with children.</w:t>
      </w:r>
    </w:p>
    <w:p w14:paraId="61E83EE4" w14:textId="77777777" w:rsidR="00787199" w:rsidRPr="00787199" w:rsidRDefault="00787199" w:rsidP="00095640">
      <w:pPr>
        <w:numPr>
          <w:ilvl w:val="0"/>
          <w:numId w:val="15"/>
        </w:numPr>
        <w:spacing w:after="0" w:line="276" w:lineRule="auto"/>
        <w:rPr>
          <w:rFonts w:ascii="Helvetica" w:eastAsia="Times New Roman" w:hAnsi="Helvetica" w:cs="Helvetica"/>
        </w:rPr>
      </w:pPr>
      <w:r w:rsidRPr="00787199">
        <w:rPr>
          <w:rFonts w:ascii="Helvetica" w:eastAsia="Times New Roman" w:hAnsi="Helvetica" w:cs="Helvetica"/>
        </w:rPr>
        <w:t xml:space="preserve">Gaps in employment and/or education history will be discussed at interview. </w:t>
      </w:r>
    </w:p>
    <w:p w14:paraId="25C18C18" w14:textId="77777777" w:rsidR="00787199" w:rsidRPr="00787199" w:rsidRDefault="00787199" w:rsidP="00095640">
      <w:pPr>
        <w:numPr>
          <w:ilvl w:val="0"/>
          <w:numId w:val="15"/>
        </w:numPr>
        <w:spacing w:after="0" w:line="276" w:lineRule="auto"/>
        <w:rPr>
          <w:rFonts w:ascii="Helvetica" w:hAnsi="Helvetica" w:cs="Helvetica"/>
        </w:rPr>
      </w:pPr>
      <w:r w:rsidRPr="00787199">
        <w:rPr>
          <w:rFonts w:ascii="Helvetica" w:hAnsi="Helvetica" w:cs="Helvetica"/>
        </w:rPr>
        <w:t xml:space="preserve">ActionAid will not knowingly appoint any person with a history of perpetrating any form of or sexual harassment, exploitation, and abuse, e.g. child abuse, or Gender Based Violence. </w:t>
      </w:r>
      <w:r w:rsidRPr="00787199">
        <w:rPr>
          <w:rFonts w:ascii="Helvetica" w:eastAsia="Times New Roman" w:hAnsi="Helvetica" w:cs="Helvetica"/>
        </w:rPr>
        <w:t xml:space="preserve">ActionAid will ensure that recruitment of staff and other representatives will include reference checks (written and verbal where necessary). </w:t>
      </w:r>
    </w:p>
    <w:p w14:paraId="0D283157" w14:textId="77777777" w:rsidR="00787199" w:rsidRPr="00787199" w:rsidRDefault="00787199" w:rsidP="00095640">
      <w:pPr>
        <w:numPr>
          <w:ilvl w:val="0"/>
          <w:numId w:val="40"/>
        </w:numPr>
        <w:spacing w:after="0" w:line="276" w:lineRule="auto"/>
        <w:rPr>
          <w:rFonts w:ascii="Helvetica" w:eastAsia="Times New Roman" w:hAnsi="Helvetica" w:cs="Helvetica"/>
        </w:rPr>
      </w:pPr>
      <w:r w:rsidRPr="00787199">
        <w:rPr>
          <w:rFonts w:ascii="Helvetica" w:eastAsia="Times New Roman" w:hAnsi="Helvetica" w:cs="Helvetica"/>
        </w:rPr>
        <w:t xml:space="preserve">Consent will be sought from the successful applicant to request two references, including one from their most recent employer (or place of education), which provides, where permitted, the reason for leaving, and where appropriate, whether the candidate is suitable to work with children. </w:t>
      </w:r>
    </w:p>
    <w:p w14:paraId="59F9880F" w14:textId="77777777" w:rsidR="00787199" w:rsidRPr="00787199" w:rsidRDefault="00787199" w:rsidP="00095640">
      <w:pPr>
        <w:numPr>
          <w:ilvl w:val="0"/>
          <w:numId w:val="15"/>
        </w:numPr>
        <w:spacing w:after="0" w:line="276" w:lineRule="auto"/>
        <w:rPr>
          <w:rFonts w:ascii="Helvetica" w:eastAsia="Times New Roman" w:hAnsi="Helvetica" w:cs="Helvetica"/>
        </w:rPr>
      </w:pPr>
      <w:r w:rsidRPr="00787199">
        <w:rPr>
          <w:rFonts w:ascii="Helvetica" w:eastAsia="Times New Roman" w:hAnsi="Helvetica" w:cs="Helvetica"/>
        </w:rPr>
        <w:t xml:space="preserve">Relevant police/criminal records checks will be carried out in line with country requirements, as appropriate. Staff and other representatives in roles that involve having direct access to rights holders and community members, particularly children and adults </w:t>
      </w:r>
      <w:r w:rsidRPr="00787199">
        <w:rPr>
          <w:rFonts w:ascii="Helvetica" w:eastAsia="Times New Roman" w:hAnsi="Helvetica" w:cs="Helvetica"/>
        </w:rPr>
        <w:lastRenderedPageBreak/>
        <w:t xml:space="preserve">at-risk, will require a self-disclosure of any convictions (relating to child abuse in any form) prior to interview stage and a criminal record check, wherever this is obtainable. </w:t>
      </w:r>
    </w:p>
    <w:p w14:paraId="54E57CCB" w14:textId="77777777" w:rsidR="00787199" w:rsidRPr="00787199" w:rsidRDefault="00787199" w:rsidP="00095640">
      <w:pPr>
        <w:numPr>
          <w:ilvl w:val="1"/>
          <w:numId w:val="15"/>
        </w:numPr>
        <w:spacing w:after="0" w:line="276" w:lineRule="auto"/>
        <w:rPr>
          <w:rFonts w:ascii="Helvetica" w:eastAsia="Times New Roman" w:hAnsi="Helvetica" w:cs="Helvetica"/>
        </w:rPr>
      </w:pPr>
      <w:r w:rsidRPr="00787199">
        <w:rPr>
          <w:rFonts w:ascii="Helvetica" w:eastAsia="Times New Roman" w:hAnsi="Helvetica" w:cs="Helvetica"/>
        </w:rPr>
        <w:t xml:space="preserve">This also applies to staff changing role internally, and those who are likely to be deployed, in which case a check should be completed in advance. In countries that have a database of sexual offenders or people not suitable to work with certain groups then this too will be checked. </w:t>
      </w:r>
    </w:p>
    <w:p w14:paraId="02F14D51" w14:textId="77777777" w:rsidR="00787199" w:rsidRPr="00787199" w:rsidRDefault="00787199" w:rsidP="00095640">
      <w:pPr>
        <w:numPr>
          <w:ilvl w:val="0"/>
          <w:numId w:val="15"/>
        </w:numPr>
        <w:spacing w:after="0" w:line="276" w:lineRule="auto"/>
        <w:rPr>
          <w:rFonts w:ascii="Helvetica" w:eastAsia="Times New Roman" w:hAnsi="Helvetica" w:cs="Helvetica"/>
        </w:rPr>
      </w:pPr>
      <w:r w:rsidRPr="00787199">
        <w:rPr>
          <w:rFonts w:ascii="Helvetica" w:eastAsia="Times New Roman" w:hAnsi="Helvetica" w:cs="Helvetica"/>
        </w:rPr>
        <w:t>Proof of identity should be confirmed at the interview stage, and a hard copy added to the staff file</w:t>
      </w:r>
    </w:p>
    <w:p w14:paraId="7E2FE088" w14:textId="77777777" w:rsidR="00787199" w:rsidRPr="00787199" w:rsidRDefault="00787199" w:rsidP="00095640">
      <w:pPr>
        <w:numPr>
          <w:ilvl w:val="0"/>
          <w:numId w:val="15"/>
        </w:numPr>
        <w:spacing w:after="0" w:line="276" w:lineRule="auto"/>
        <w:rPr>
          <w:rFonts w:ascii="Helvetica" w:eastAsia="Times New Roman" w:hAnsi="Helvetica" w:cs="Helvetica"/>
        </w:rPr>
      </w:pPr>
      <w:r w:rsidRPr="00787199">
        <w:rPr>
          <w:rFonts w:ascii="Helvetica" w:eastAsia="Times New Roman" w:hAnsi="Helvetica" w:cs="Helvetica"/>
        </w:rPr>
        <w:t xml:space="preserve">The Code of Conduct and the SHEA and Safeguarding overarching policy are included alongside the offer letter to all new staff and representatives. The Code of Conduct must be signed by all staff and other representatives before commencing duties. </w:t>
      </w:r>
    </w:p>
    <w:p w14:paraId="0DC5C5E3" w14:textId="77777777" w:rsidR="00787199" w:rsidRPr="00787199" w:rsidRDefault="00787199" w:rsidP="00095640">
      <w:pPr>
        <w:numPr>
          <w:ilvl w:val="0"/>
          <w:numId w:val="15"/>
        </w:numPr>
        <w:spacing w:after="0" w:line="276" w:lineRule="auto"/>
        <w:rPr>
          <w:rFonts w:ascii="Helvetica" w:eastAsia="Times New Roman" w:hAnsi="Helvetica" w:cs="Helvetica"/>
        </w:rPr>
      </w:pPr>
      <w:r w:rsidRPr="00787199">
        <w:rPr>
          <w:rFonts w:ascii="Helvetica" w:eastAsia="Times New Roman" w:hAnsi="Helvetica" w:cs="Helvetica"/>
        </w:rPr>
        <w:t>HR staff drafting employment contracts should, where possible under national law, include a clause that specifies the staff member can be dismissed if they are found to have breached this policy or AAI’s Code of Conduct.</w:t>
      </w:r>
    </w:p>
    <w:p w14:paraId="77453F0C" w14:textId="77777777" w:rsidR="00787199" w:rsidRPr="00787199" w:rsidRDefault="00787199" w:rsidP="00095640">
      <w:pPr>
        <w:numPr>
          <w:ilvl w:val="0"/>
          <w:numId w:val="15"/>
        </w:numPr>
        <w:spacing w:after="0" w:line="276" w:lineRule="auto"/>
        <w:rPr>
          <w:rFonts w:ascii="Helvetica" w:eastAsia="Times New Roman" w:hAnsi="Helvetica" w:cs="Helvetica"/>
        </w:rPr>
      </w:pPr>
      <w:r w:rsidRPr="00787199">
        <w:rPr>
          <w:rFonts w:ascii="Helvetica" w:eastAsia="Times New Roman" w:hAnsi="Helvetica" w:cs="Helvetica"/>
        </w:rPr>
        <w:t xml:space="preserve">All performance management processes and appraisals must include an assessment of how the individual upholds ActionAid’s values and how SHEA and Safeguarding intersects with their work </w:t>
      </w:r>
    </w:p>
    <w:p w14:paraId="3690A84B" w14:textId="77777777" w:rsidR="00787199" w:rsidRPr="00787199" w:rsidRDefault="00787199" w:rsidP="00095640">
      <w:pPr>
        <w:numPr>
          <w:ilvl w:val="0"/>
          <w:numId w:val="15"/>
        </w:numPr>
        <w:spacing w:after="0" w:line="276" w:lineRule="auto"/>
        <w:rPr>
          <w:rFonts w:ascii="Helvetica" w:eastAsia="Times New Roman" w:hAnsi="Helvetica" w:cs="Helvetica"/>
        </w:rPr>
      </w:pPr>
      <w:r w:rsidRPr="00787199">
        <w:rPr>
          <w:rFonts w:ascii="Helvetica" w:eastAsia="Times New Roman" w:hAnsi="Helvetica" w:cs="Helvetica"/>
        </w:rPr>
        <w:t>Ensure exit processes are carried out in person or remotely, learning is recorded and acted upon as appropriate, and any SHEA and Safeguarding concerns raised at this stage are addressed appropriately</w:t>
      </w:r>
    </w:p>
    <w:p w14:paraId="669525AD" w14:textId="77777777" w:rsidR="00787199" w:rsidRPr="00787199" w:rsidRDefault="00787199" w:rsidP="00095640">
      <w:pPr>
        <w:numPr>
          <w:ilvl w:val="0"/>
          <w:numId w:val="15"/>
        </w:numPr>
        <w:spacing w:after="0" w:line="276" w:lineRule="auto"/>
        <w:rPr>
          <w:rFonts w:ascii="Helvetica" w:eastAsia="Times New Roman" w:hAnsi="Helvetica" w:cs="Helvetica"/>
        </w:rPr>
      </w:pPr>
      <w:r w:rsidRPr="00787199">
        <w:rPr>
          <w:rFonts w:ascii="Helvetica" w:eastAsia="Times New Roman" w:hAnsi="Helvetica" w:cs="Helvetica"/>
        </w:rPr>
        <w:t xml:space="preserve">Ensure references are provided in line with our HR policies, and that information on staff misconduct/disciplinary proceedings is shared with the prospective employer in line with best practice and our HR procedures </w:t>
      </w:r>
    </w:p>
    <w:p w14:paraId="02D3554A" w14:textId="77777777" w:rsidR="00787199" w:rsidRPr="00787199" w:rsidRDefault="00787199" w:rsidP="00095640">
      <w:pPr>
        <w:spacing w:after="0" w:line="276" w:lineRule="auto"/>
        <w:rPr>
          <w:rFonts w:ascii="Helvetica" w:eastAsia="Times New Roman" w:hAnsi="Helvetica" w:cs="Helvetica"/>
        </w:rPr>
      </w:pPr>
    </w:p>
    <w:p w14:paraId="007B9988" w14:textId="77777777" w:rsidR="00787199" w:rsidRPr="00787199" w:rsidRDefault="00787199" w:rsidP="00095640">
      <w:pPr>
        <w:spacing w:after="0" w:line="276" w:lineRule="auto"/>
        <w:ind w:left="0"/>
        <w:rPr>
          <w:rFonts w:ascii="Helvetica" w:eastAsia="Times New Roman" w:hAnsi="Helvetica" w:cs="Helvetica"/>
        </w:rPr>
      </w:pPr>
      <w:r w:rsidRPr="00787199">
        <w:rPr>
          <w:rFonts w:ascii="Helvetica" w:eastAsia="Times New Roman" w:hAnsi="Helvetica" w:cs="Helvetica"/>
        </w:rPr>
        <w:t xml:space="preserve">It is recognised that it may be difficult or impossible to obtain police checks, statutory declarations of previous convictions, and references in some operating contexts, or that time constraints in humanitarian contexts may justify the need to start work before obtaining the outcome of the police checks. </w:t>
      </w:r>
      <w:r w:rsidRPr="00787199">
        <w:rPr>
          <w:rFonts w:ascii="Helvetica" w:hAnsi="Helvetica" w:cs="Helvetica"/>
        </w:rPr>
        <w:t xml:space="preserve">In such instances, other checks must be put in place. </w:t>
      </w:r>
      <w:r w:rsidRPr="00787199">
        <w:rPr>
          <w:rFonts w:ascii="Helvetica" w:eastAsia="Times New Roman" w:hAnsi="Helvetica" w:cs="Helvetica"/>
        </w:rPr>
        <w:t>recruiting managers must ensure they put in place all reasonable steps to manage risk including extensive questions on Safeguarding and ActionAid’s values at interview, and a more intensive form of reference check (e.g. mandatory written submissions and telephone conversations with referees). Line managers and HR should also use the probationary period to observe the employee for any signs of policy violations that should be dealt with expeditiously and in accordance with this policy.</w:t>
      </w:r>
    </w:p>
    <w:p w14:paraId="20BD98E1" w14:textId="77777777" w:rsidR="00787199" w:rsidRPr="00787199" w:rsidRDefault="00787199" w:rsidP="00095640">
      <w:pPr>
        <w:spacing w:after="0" w:line="276" w:lineRule="auto"/>
        <w:rPr>
          <w:rFonts w:ascii="Helvetica" w:eastAsia="Times New Roman" w:hAnsi="Helvetica" w:cs="Helvetica"/>
        </w:rPr>
      </w:pPr>
      <w:r w:rsidRPr="00787199">
        <w:rPr>
          <w:rFonts w:ascii="Helvetica" w:eastAsia="Times New Roman" w:hAnsi="Helvetica" w:cs="Helvetica"/>
        </w:rPr>
        <w:t xml:space="preserve"> </w:t>
      </w:r>
    </w:p>
    <w:p w14:paraId="249EA921" w14:textId="77777777" w:rsidR="00787199" w:rsidRPr="00787199" w:rsidRDefault="00787199" w:rsidP="00095640">
      <w:pPr>
        <w:spacing w:after="0" w:line="276" w:lineRule="auto"/>
        <w:ind w:left="0"/>
        <w:rPr>
          <w:rFonts w:ascii="Helvetica" w:hAnsi="Helvetica" w:cs="Helvetica"/>
        </w:rPr>
      </w:pPr>
      <w:r w:rsidRPr="00787199">
        <w:rPr>
          <w:rFonts w:ascii="Helvetica" w:eastAsia="Times New Roman" w:hAnsi="Helvetica" w:cs="Helvetica"/>
        </w:rPr>
        <w:t xml:space="preserve">Where police checks/references raise concerns about the suitability of the candidate and ActionAid takes the decision whether to proceed with the recruitment; justification for the decision to proceed must be recorded in the HR files and signed off by the Country/Executive Director and by Cluster Directors in the General Secretariat. </w:t>
      </w:r>
    </w:p>
    <w:p w14:paraId="75CB22ED" w14:textId="77777777" w:rsidR="00787199" w:rsidRPr="00787199" w:rsidRDefault="00787199" w:rsidP="00095640">
      <w:pPr>
        <w:spacing w:after="0" w:line="276" w:lineRule="auto"/>
      </w:pPr>
    </w:p>
    <w:p w14:paraId="0D07CEAE" w14:textId="77777777" w:rsidR="00787199" w:rsidRPr="00787199" w:rsidRDefault="00787199" w:rsidP="00095640">
      <w:pPr>
        <w:pStyle w:val="Heading2"/>
        <w:spacing w:line="276" w:lineRule="auto"/>
      </w:pPr>
      <w:bookmarkStart w:id="36" w:name="_Toc8402343"/>
      <w:r w:rsidRPr="00787199">
        <w:t>Induction</w:t>
      </w:r>
      <w:bookmarkEnd w:id="36"/>
    </w:p>
    <w:p w14:paraId="7F90ACB8" w14:textId="77777777" w:rsidR="00787199" w:rsidRPr="00787199" w:rsidRDefault="00787199" w:rsidP="00095640">
      <w:pPr>
        <w:spacing w:after="3" w:line="276" w:lineRule="auto"/>
        <w:ind w:left="124"/>
      </w:pPr>
    </w:p>
    <w:p w14:paraId="6C3F01EE" w14:textId="77777777" w:rsidR="00787199" w:rsidRPr="00787199" w:rsidRDefault="00787199" w:rsidP="00095640">
      <w:pPr>
        <w:spacing w:after="3" w:line="276" w:lineRule="auto"/>
        <w:ind w:left="0"/>
        <w:rPr>
          <w:rFonts w:ascii="Helvetica" w:eastAsia="Times New Roman" w:hAnsi="Helvetica" w:cs="Helvetica"/>
        </w:rPr>
      </w:pPr>
      <w:r w:rsidRPr="00787199">
        <w:rPr>
          <w:rFonts w:ascii="Helvetica" w:eastAsia="Times New Roman" w:hAnsi="Helvetica" w:cs="Helvetica"/>
        </w:rPr>
        <w:t xml:space="preserve">The SHEA and Safeguarding Focal Point and HR will ensure all joining </w:t>
      </w:r>
      <w:r w:rsidRPr="00787199">
        <w:rPr>
          <w:rFonts w:ascii="Helvetica" w:eastAsia="Times New Roman" w:hAnsi="Helvetica" w:cs="Helvetica"/>
          <w:b/>
        </w:rPr>
        <w:t>staff and other representatives</w:t>
      </w:r>
      <w:r w:rsidRPr="00787199">
        <w:rPr>
          <w:rFonts w:ascii="Helvetica" w:eastAsia="Times New Roman" w:hAnsi="Helvetica" w:cs="Helvetica"/>
        </w:rPr>
        <w:t xml:space="preserve"> have an induction on ActionAid’s SHEA and Safeguarding approach and this policy </w:t>
      </w:r>
      <w:r w:rsidRPr="00787199">
        <w:rPr>
          <w:rFonts w:ascii="Helvetica" w:eastAsia="Times New Roman" w:hAnsi="Helvetica" w:cs="Helvetica"/>
          <w:b/>
        </w:rPr>
        <w:t>no later than one month</w:t>
      </w:r>
      <w:r w:rsidRPr="00787199">
        <w:rPr>
          <w:rFonts w:ascii="Helvetica" w:eastAsia="Times New Roman" w:hAnsi="Helvetica" w:cs="Helvetica"/>
        </w:rPr>
        <w:t xml:space="preserve"> after they have been appointed. It is the responsibility of the individual’s Line Manager to ensure that this briefing is carried out. Depending on the nature of the role, more extensive inductions on ActionAid’s SHEA and Safeguarding approach and country-specific risks and challenges should be carried out. </w:t>
      </w:r>
    </w:p>
    <w:p w14:paraId="483A07AA" w14:textId="77777777" w:rsidR="00787199" w:rsidRPr="00787199" w:rsidRDefault="00787199" w:rsidP="00095640">
      <w:pPr>
        <w:spacing w:after="3" w:line="276" w:lineRule="auto"/>
        <w:ind w:left="124"/>
      </w:pPr>
    </w:p>
    <w:p w14:paraId="7544D680" w14:textId="77777777" w:rsidR="00787199" w:rsidRPr="00787199" w:rsidRDefault="00787199" w:rsidP="00095640">
      <w:pPr>
        <w:pStyle w:val="Heading2"/>
        <w:spacing w:line="276" w:lineRule="auto"/>
      </w:pPr>
      <w:bookmarkStart w:id="37" w:name="_Toc8402344"/>
      <w:r w:rsidRPr="00787199">
        <w:t>Training</w:t>
      </w:r>
      <w:bookmarkEnd w:id="37"/>
    </w:p>
    <w:p w14:paraId="6CE5F338" w14:textId="77777777" w:rsidR="00787199" w:rsidRPr="00787199" w:rsidRDefault="00787199" w:rsidP="00095640">
      <w:pPr>
        <w:spacing w:after="3" w:line="276" w:lineRule="auto"/>
        <w:ind w:left="124"/>
      </w:pPr>
    </w:p>
    <w:p w14:paraId="4CB09BF6" w14:textId="77777777" w:rsidR="00787199" w:rsidRPr="00787199" w:rsidRDefault="00787199" w:rsidP="00095640">
      <w:pPr>
        <w:spacing w:after="0" w:line="276" w:lineRule="auto"/>
        <w:ind w:left="10"/>
        <w:rPr>
          <w:rFonts w:ascii="Helvetica" w:hAnsi="Helvetica" w:cs="Helvetica"/>
        </w:rPr>
      </w:pPr>
      <w:bookmarkStart w:id="38" w:name="_Hlk534194897"/>
      <w:r w:rsidRPr="00787199">
        <w:rPr>
          <w:rFonts w:ascii="Helvetica" w:hAnsi="Helvetica" w:cs="Helvetica"/>
        </w:rPr>
        <w:t>Regular training and refresher courses on SHEA and Safeguarding must be planned and delivered for all staff and partners on a regular basis. This can include but is not limited to:</w:t>
      </w:r>
    </w:p>
    <w:p w14:paraId="2E5C0682" w14:textId="77777777" w:rsidR="00787199" w:rsidRPr="00787199" w:rsidRDefault="00787199" w:rsidP="00095640">
      <w:pPr>
        <w:spacing w:after="0" w:line="276" w:lineRule="auto"/>
        <w:ind w:left="10"/>
        <w:rPr>
          <w:rFonts w:ascii="Helvetica" w:hAnsi="Helvetica" w:cs="Helvetica"/>
        </w:rPr>
      </w:pPr>
    </w:p>
    <w:p w14:paraId="1B727069" w14:textId="77777777" w:rsidR="00787199" w:rsidRPr="00787199" w:rsidRDefault="00787199" w:rsidP="00095640">
      <w:pPr>
        <w:numPr>
          <w:ilvl w:val="0"/>
          <w:numId w:val="39"/>
        </w:numPr>
        <w:spacing w:after="0" w:line="276" w:lineRule="auto"/>
        <w:ind w:left="619"/>
        <w:rPr>
          <w:rFonts w:ascii="Helvetica" w:hAnsi="Helvetica" w:cs="Helvetica"/>
        </w:rPr>
      </w:pPr>
      <w:r w:rsidRPr="00787199">
        <w:rPr>
          <w:rFonts w:ascii="Helvetica" w:hAnsi="Helvetica" w:cs="Helvetica"/>
        </w:rPr>
        <w:t>AAI’s SHEA and Safeguarding policies</w:t>
      </w:r>
    </w:p>
    <w:p w14:paraId="104F350E" w14:textId="77777777" w:rsidR="00787199" w:rsidRPr="00787199" w:rsidRDefault="00787199" w:rsidP="00095640">
      <w:pPr>
        <w:numPr>
          <w:ilvl w:val="0"/>
          <w:numId w:val="39"/>
        </w:numPr>
        <w:spacing w:after="0" w:line="276" w:lineRule="auto"/>
        <w:ind w:left="619"/>
        <w:rPr>
          <w:rFonts w:ascii="Helvetica" w:hAnsi="Helvetica" w:cs="Helvetica"/>
        </w:rPr>
      </w:pPr>
      <w:r w:rsidRPr="00787199">
        <w:rPr>
          <w:rFonts w:ascii="Helvetica" w:hAnsi="Helvetica" w:cs="Helvetica"/>
        </w:rPr>
        <w:t>AAI’s Code of Conduct and Feminist Leadership Approach as part of our commitment to working with staff and other representatives to transform our working culture</w:t>
      </w:r>
    </w:p>
    <w:p w14:paraId="49B30372" w14:textId="77777777" w:rsidR="00787199" w:rsidRPr="00787199" w:rsidRDefault="00787199" w:rsidP="00095640">
      <w:pPr>
        <w:numPr>
          <w:ilvl w:val="0"/>
          <w:numId w:val="39"/>
        </w:numPr>
        <w:spacing w:after="0" w:line="276" w:lineRule="auto"/>
        <w:ind w:left="619"/>
        <w:rPr>
          <w:rFonts w:ascii="Helvetica" w:hAnsi="Helvetica" w:cs="Helvetica"/>
        </w:rPr>
      </w:pPr>
      <w:r w:rsidRPr="00787199">
        <w:rPr>
          <w:rFonts w:ascii="Helvetica" w:hAnsi="Helvetica" w:cs="Helvetica"/>
        </w:rPr>
        <w:t>International and local laws relating to sexual exploitation and abuse</w:t>
      </w:r>
    </w:p>
    <w:p w14:paraId="73981071" w14:textId="77777777" w:rsidR="00787199" w:rsidRPr="00787199" w:rsidRDefault="00787199" w:rsidP="00095640">
      <w:pPr>
        <w:numPr>
          <w:ilvl w:val="0"/>
          <w:numId w:val="39"/>
        </w:numPr>
        <w:spacing w:after="0" w:line="276" w:lineRule="auto"/>
        <w:ind w:left="619"/>
        <w:rPr>
          <w:rFonts w:ascii="Helvetica" w:hAnsi="Helvetica" w:cs="Helvetica"/>
        </w:rPr>
      </w:pPr>
      <w:r w:rsidRPr="00787199">
        <w:rPr>
          <w:rFonts w:ascii="Helvetica" w:hAnsi="Helvetica" w:cs="Helvetica"/>
        </w:rPr>
        <w:t>Information on how to recognise sexual exploitation and abuse</w:t>
      </w:r>
    </w:p>
    <w:p w14:paraId="2BBBABB3" w14:textId="77777777" w:rsidR="00787199" w:rsidRPr="00787199" w:rsidRDefault="00787199" w:rsidP="00095640">
      <w:pPr>
        <w:numPr>
          <w:ilvl w:val="0"/>
          <w:numId w:val="39"/>
        </w:numPr>
        <w:spacing w:after="0" w:line="276" w:lineRule="auto"/>
        <w:ind w:left="619"/>
        <w:rPr>
          <w:rFonts w:ascii="Helvetica" w:hAnsi="Helvetica" w:cs="Helvetica"/>
        </w:rPr>
      </w:pPr>
      <w:r w:rsidRPr="00787199">
        <w:rPr>
          <w:rFonts w:ascii="Helvetica" w:hAnsi="Helvetica" w:cs="Helvetica"/>
        </w:rPr>
        <w:t>Information on how to report sexual exploitation and abuse</w:t>
      </w:r>
      <w:bookmarkStart w:id="39" w:name="_1ksv4uv" w:colFirst="0" w:colLast="0"/>
      <w:bookmarkEnd w:id="39"/>
    </w:p>
    <w:p w14:paraId="59B6B430" w14:textId="77777777" w:rsidR="00787199" w:rsidRPr="00787199" w:rsidRDefault="00787199" w:rsidP="00095640">
      <w:pPr>
        <w:spacing w:after="0" w:line="276" w:lineRule="auto"/>
        <w:ind w:left="10"/>
        <w:rPr>
          <w:rFonts w:ascii="Helvetica" w:eastAsia="Times New Roman" w:hAnsi="Helvetica" w:cs="Helvetica"/>
        </w:rPr>
      </w:pPr>
    </w:p>
    <w:p w14:paraId="512B7E30" w14:textId="77777777" w:rsidR="00787199" w:rsidRPr="00787199" w:rsidRDefault="00787199" w:rsidP="00095640">
      <w:pPr>
        <w:spacing w:after="0" w:line="276" w:lineRule="auto"/>
        <w:ind w:left="20"/>
        <w:rPr>
          <w:rFonts w:ascii="Helvetica" w:hAnsi="Helvetica" w:cs="Helvetica"/>
        </w:rPr>
      </w:pPr>
      <w:r w:rsidRPr="00787199">
        <w:rPr>
          <w:rFonts w:ascii="Helvetica" w:hAnsi="Helvetica" w:cs="Helvetica"/>
        </w:rPr>
        <w:t xml:space="preserve">All programmes must establish a training programme, including stand-alone and refresher training on ActionAid’s SHEA and Safeguarding approach so that all staff receive at least one SHEA and Safeguarding training per year, with further training for specific teams as required. Evidence of training must be captured and retained (e.g. training attendance records, training materials). Informal discussions in team meetings are also encouraged. Further communications on ActionAid’s SHEA and Safeguarding approach could include information campaigns, regular updates on new developments in the sector, or policy revisions.  </w:t>
      </w:r>
    </w:p>
    <w:p w14:paraId="0C94CEBC" w14:textId="77777777" w:rsidR="00787199" w:rsidRPr="00787199" w:rsidRDefault="00787199" w:rsidP="00095640">
      <w:pPr>
        <w:spacing w:after="3" w:line="276" w:lineRule="auto"/>
        <w:rPr>
          <w:rFonts w:eastAsia="Times New Roman"/>
        </w:rPr>
      </w:pPr>
    </w:p>
    <w:p w14:paraId="43CBA6DD" w14:textId="77777777" w:rsidR="00787199" w:rsidRPr="00787199" w:rsidRDefault="00787199" w:rsidP="00095640">
      <w:pPr>
        <w:spacing w:after="3" w:line="276" w:lineRule="auto"/>
        <w:ind w:left="20"/>
        <w:rPr>
          <w:rFonts w:eastAsia="Times New Roman"/>
        </w:rPr>
      </w:pPr>
      <w:r w:rsidRPr="00787199">
        <w:rPr>
          <w:rFonts w:eastAsia="Times New Roman"/>
        </w:rPr>
        <w:t xml:space="preserve">Further specialist SHEA and Safeguarding training will be provided depending on the nature of the work being undertaken, the context, donor requirements, and where </w:t>
      </w:r>
      <w:r w:rsidRPr="00787199">
        <w:rPr>
          <w:rFonts w:eastAsia="Times New Roman"/>
          <w:b/>
        </w:rPr>
        <w:t>staff and other representatives</w:t>
      </w:r>
      <w:r w:rsidRPr="00787199">
        <w:rPr>
          <w:rFonts w:eastAsia="Times New Roman"/>
        </w:rPr>
        <w:t xml:space="preserve"> are in contact with children or other vulnerable populations, such as displaced communities. The SHEA and Safeguarding Focal Point, in line with the Global SHEA and Safeguarding Team, will work together to identify and address these needs.</w:t>
      </w:r>
    </w:p>
    <w:p w14:paraId="76CD3856" w14:textId="77777777" w:rsidR="00787199" w:rsidRPr="00787199" w:rsidRDefault="00787199" w:rsidP="00095640">
      <w:pPr>
        <w:spacing w:after="3" w:line="276" w:lineRule="auto"/>
        <w:rPr>
          <w:rFonts w:eastAsia="Times New Roman"/>
        </w:rPr>
      </w:pPr>
    </w:p>
    <w:p w14:paraId="39F72318" w14:textId="77777777" w:rsidR="00787199" w:rsidRPr="00787199" w:rsidRDefault="00787199" w:rsidP="00095640">
      <w:pPr>
        <w:pStyle w:val="Heading1"/>
        <w:spacing w:line="276" w:lineRule="auto"/>
      </w:pPr>
      <w:bookmarkStart w:id="40" w:name="_Toc8402345"/>
      <w:r w:rsidRPr="00787199">
        <w:t>Safer Programming</w:t>
      </w:r>
      <w:bookmarkEnd w:id="40"/>
    </w:p>
    <w:p w14:paraId="590A2044" w14:textId="77777777" w:rsidR="00787199" w:rsidRPr="00787199" w:rsidRDefault="00787199" w:rsidP="00095640">
      <w:pPr>
        <w:spacing w:after="3" w:line="276" w:lineRule="auto"/>
        <w:ind w:left="124"/>
      </w:pPr>
    </w:p>
    <w:p w14:paraId="7484B4A8" w14:textId="77777777" w:rsidR="00787199" w:rsidRPr="00787199" w:rsidRDefault="00787199" w:rsidP="00095640">
      <w:pPr>
        <w:spacing w:after="0" w:line="276" w:lineRule="auto"/>
        <w:ind w:left="0"/>
        <w:rPr>
          <w:rFonts w:ascii="Helvetica" w:hAnsi="Helvetica" w:cs="Helvetica"/>
        </w:rPr>
      </w:pPr>
      <w:r w:rsidRPr="00787199">
        <w:rPr>
          <w:rFonts w:ascii="Helvetica" w:hAnsi="Helvetica" w:cs="Helvetica"/>
        </w:rPr>
        <w:t xml:space="preserve">Given ActionAid’s zero tolerance approach to sexual harassment, exploitation, and abuse, measures to address this must be included as a fundamental part of all programme design. Recognising that any of our staff, representatives, and partners may experience sexual harassment, exploitation, and abuse, ActionAid is committed to ensuring that all organisational structures aim to prevent and respond robustly to sexual harassment, exploitation, and abuse. </w:t>
      </w:r>
    </w:p>
    <w:p w14:paraId="221376B6" w14:textId="77777777" w:rsidR="00787199" w:rsidRPr="00787199" w:rsidRDefault="00787199" w:rsidP="00095640">
      <w:pPr>
        <w:spacing w:after="0" w:line="276" w:lineRule="auto"/>
      </w:pPr>
    </w:p>
    <w:p w14:paraId="5FBDEA53" w14:textId="77777777" w:rsidR="00787199" w:rsidRPr="00787199" w:rsidRDefault="00787199" w:rsidP="00095640">
      <w:pPr>
        <w:numPr>
          <w:ilvl w:val="0"/>
          <w:numId w:val="17"/>
        </w:numPr>
        <w:spacing w:after="0" w:line="276" w:lineRule="auto"/>
        <w:rPr>
          <w:rFonts w:ascii="Helvetica" w:hAnsi="Helvetica" w:cs="Helvetica"/>
        </w:rPr>
      </w:pPr>
      <w:r w:rsidRPr="00787199">
        <w:rPr>
          <w:rFonts w:ascii="Helvetica" w:hAnsi="Helvetica" w:cs="Helvetica"/>
        </w:rPr>
        <w:t>Ensure that all countries and programmes have in place robust, contextually specific, complaints mechanisms</w:t>
      </w:r>
    </w:p>
    <w:p w14:paraId="13D35390" w14:textId="77777777" w:rsidR="00787199" w:rsidRPr="00787199" w:rsidRDefault="00787199" w:rsidP="00095640">
      <w:pPr>
        <w:numPr>
          <w:ilvl w:val="0"/>
          <w:numId w:val="17"/>
        </w:numPr>
        <w:spacing w:after="0" w:line="276" w:lineRule="auto"/>
        <w:rPr>
          <w:rFonts w:ascii="Helvetica" w:hAnsi="Helvetica" w:cs="Helvetica"/>
        </w:rPr>
      </w:pPr>
      <w:r w:rsidRPr="00787199">
        <w:rPr>
          <w:rFonts w:ascii="Helvetica" w:hAnsi="Helvetica" w:cs="Helvetica"/>
        </w:rPr>
        <w:t xml:space="preserve">Recognise that sexual harassment, exploitation and abuse is grounded in gender and other inequalities, ActionAid will ensure that all processes and activities are conducted in a gender-sensitive manner, drawing on intersectional feminist analysis. This will include: </w:t>
      </w:r>
    </w:p>
    <w:p w14:paraId="2D3973E3" w14:textId="77777777" w:rsidR="00787199" w:rsidRPr="00787199" w:rsidRDefault="00787199" w:rsidP="00095640">
      <w:pPr>
        <w:spacing w:after="0" w:line="276" w:lineRule="auto"/>
        <w:ind w:left="720"/>
        <w:rPr>
          <w:rFonts w:ascii="Helvetica" w:hAnsi="Helvetica" w:cs="Helvetica"/>
        </w:rPr>
      </w:pPr>
    </w:p>
    <w:p w14:paraId="101F8444" w14:textId="77777777" w:rsidR="00787199" w:rsidRPr="00787199" w:rsidRDefault="00787199" w:rsidP="00095640">
      <w:pPr>
        <w:numPr>
          <w:ilvl w:val="1"/>
          <w:numId w:val="17"/>
        </w:numPr>
        <w:spacing w:after="0" w:line="276" w:lineRule="auto"/>
        <w:rPr>
          <w:rFonts w:ascii="Helvetica" w:hAnsi="Helvetica" w:cs="Helvetica"/>
        </w:rPr>
      </w:pPr>
      <w:r w:rsidRPr="00787199">
        <w:rPr>
          <w:rFonts w:ascii="Helvetica" w:hAnsi="Helvetica" w:cs="Helvetica"/>
        </w:rPr>
        <w:t xml:space="preserve">Creating separate spaces for all staff (women, men, transgender and gender non-binary people) to raise concerns and share ideas; </w:t>
      </w:r>
    </w:p>
    <w:p w14:paraId="2421CC0B" w14:textId="77777777" w:rsidR="00787199" w:rsidRPr="00787199" w:rsidRDefault="00787199" w:rsidP="00095640">
      <w:pPr>
        <w:numPr>
          <w:ilvl w:val="1"/>
          <w:numId w:val="17"/>
        </w:numPr>
        <w:spacing w:after="0" w:line="276" w:lineRule="auto"/>
        <w:rPr>
          <w:rFonts w:ascii="Helvetica" w:hAnsi="Helvetica" w:cs="Helvetica"/>
        </w:rPr>
      </w:pPr>
      <w:r w:rsidRPr="00787199">
        <w:rPr>
          <w:rFonts w:ascii="Helvetica" w:hAnsi="Helvetica" w:cs="Helvetica"/>
        </w:rPr>
        <w:t xml:space="preserve">Creating safe spaces for consultation and monitoring of all operations and activities based on strong contextual intersectional feminist and power analyses; </w:t>
      </w:r>
    </w:p>
    <w:p w14:paraId="3F9D8355" w14:textId="77777777" w:rsidR="00787199" w:rsidRPr="00787199" w:rsidRDefault="00787199" w:rsidP="00095640">
      <w:pPr>
        <w:numPr>
          <w:ilvl w:val="1"/>
          <w:numId w:val="17"/>
        </w:numPr>
        <w:spacing w:after="0" w:line="276" w:lineRule="auto"/>
        <w:rPr>
          <w:rFonts w:ascii="Helvetica" w:hAnsi="Helvetica" w:cs="Helvetica"/>
        </w:rPr>
      </w:pPr>
      <w:r w:rsidRPr="00787199">
        <w:rPr>
          <w:rFonts w:ascii="Helvetica" w:hAnsi="Helvetica" w:cs="Helvetica"/>
        </w:rPr>
        <w:lastRenderedPageBreak/>
        <w:t xml:space="preserve">Carrying out risk assessments as appropriate to help identify areas in our work where there is risk of sexual harassment, exploitation, and abuse, taking place, or not being responded to adequately. Risk assessments must be carried out at programme/project inception stage and reviewed as part of regular monitoring activities. </w:t>
      </w:r>
    </w:p>
    <w:p w14:paraId="18C43CB5" w14:textId="77777777" w:rsidR="00787199" w:rsidRPr="00787199" w:rsidRDefault="00787199" w:rsidP="00095640">
      <w:pPr>
        <w:spacing w:after="0" w:line="276" w:lineRule="auto"/>
        <w:rPr>
          <w:rFonts w:ascii="Helvetica" w:hAnsi="Helvetica" w:cs="Helvetica"/>
        </w:rPr>
      </w:pPr>
    </w:p>
    <w:p w14:paraId="3B59A3A7" w14:textId="77777777" w:rsidR="00787199" w:rsidRPr="00787199" w:rsidRDefault="00787199" w:rsidP="00095640">
      <w:pPr>
        <w:numPr>
          <w:ilvl w:val="0"/>
          <w:numId w:val="17"/>
        </w:numPr>
        <w:spacing w:after="0" w:line="276" w:lineRule="auto"/>
        <w:rPr>
          <w:rFonts w:ascii="Helvetica" w:hAnsi="Helvetica" w:cs="Helvetica"/>
        </w:rPr>
      </w:pPr>
      <w:r w:rsidRPr="00787199">
        <w:rPr>
          <w:rFonts w:ascii="Helvetica" w:hAnsi="Helvetica" w:cs="Helvetica"/>
        </w:rPr>
        <w:t xml:space="preserve">Ensure that this policy is in place, translated into a local language and communicated to and understood by ActionAid </w:t>
      </w:r>
      <w:r w:rsidRPr="00787199">
        <w:rPr>
          <w:rFonts w:ascii="Helvetica" w:hAnsi="Helvetica" w:cs="Helvetica"/>
          <w:b/>
        </w:rPr>
        <w:t>staff and other representatives</w:t>
      </w:r>
      <w:r w:rsidRPr="00787199">
        <w:rPr>
          <w:rFonts w:ascii="Helvetica" w:hAnsi="Helvetica" w:cs="Helvetica"/>
        </w:rPr>
        <w:t>, and the communities we work with</w:t>
      </w:r>
    </w:p>
    <w:p w14:paraId="78E80479" w14:textId="77777777" w:rsidR="00787199" w:rsidRPr="00787199" w:rsidRDefault="00787199" w:rsidP="00095640">
      <w:pPr>
        <w:numPr>
          <w:ilvl w:val="0"/>
          <w:numId w:val="17"/>
        </w:numPr>
        <w:spacing w:after="0" w:line="276" w:lineRule="auto"/>
        <w:rPr>
          <w:rFonts w:ascii="Helvetica" w:hAnsi="Helvetica" w:cs="Helvetica"/>
        </w:rPr>
      </w:pPr>
      <w:r w:rsidRPr="00787199">
        <w:rPr>
          <w:rFonts w:ascii="Helvetica" w:hAnsi="Helvetica" w:cs="Helvetica"/>
        </w:rPr>
        <w:t xml:space="preserve">Ensure that a copy of this policy will accompany all partner MOUs and discussions held with partners to further embed understanding and compliance. </w:t>
      </w:r>
    </w:p>
    <w:p w14:paraId="780088BE" w14:textId="77777777" w:rsidR="00787199" w:rsidRPr="00787199" w:rsidRDefault="00787199" w:rsidP="00095640">
      <w:pPr>
        <w:numPr>
          <w:ilvl w:val="0"/>
          <w:numId w:val="17"/>
        </w:numPr>
        <w:spacing w:after="0" w:line="276" w:lineRule="auto"/>
        <w:rPr>
          <w:rFonts w:ascii="Helvetica" w:hAnsi="Helvetica" w:cs="Helvetica"/>
        </w:rPr>
      </w:pPr>
      <w:r w:rsidRPr="00787199">
        <w:rPr>
          <w:rFonts w:ascii="Helvetica" w:hAnsi="Helvetica" w:cs="Helvetica"/>
        </w:rPr>
        <w:t xml:space="preserve">ActionAid recognizes that there may be programmes where risks may be heightened e.g. short-term humanitarian projects; in these instances, rigorous safeguarding measures will be put in place, appropriate to the context, e.g. training, regular reviews </w:t>
      </w:r>
    </w:p>
    <w:p w14:paraId="478AEBB7" w14:textId="77777777" w:rsidR="00787199" w:rsidRPr="00787199" w:rsidRDefault="00787199" w:rsidP="00095640">
      <w:pPr>
        <w:numPr>
          <w:ilvl w:val="0"/>
          <w:numId w:val="17"/>
        </w:numPr>
        <w:spacing w:after="0" w:line="276" w:lineRule="auto"/>
        <w:rPr>
          <w:rFonts w:ascii="Helvetica" w:hAnsi="Helvetica" w:cs="Helvetica"/>
        </w:rPr>
      </w:pPr>
      <w:r w:rsidRPr="00787199">
        <w:rPr>
          <w:rFonts w:ascii="Helvetica" w:hAnsi="Helvetica" w:cs="Helvetica"/>
        </w:rPr>
        <w:t>Ensure that all staff and other representatives recognise their responsibility to maintain an environment that is free of sexual harassment, exploitation and abuse and to report any abuse they suspect or witness, whether within ActionAid or outside, in line with the reporting protocols outlined in this policy.</w:t>
      </w:r>
    </w:p>
    <w:p w14:paraId="3781ADB6" w14:textId="77777777" w:rsidR="00787199" w:rsidRPr="00787199" w:rsidRDefault="00787199" w:rsidP="00095640">
      <w:pPr>
        <w:numPr>
          <w:ilvl w:val="0"/>
          <w:numId w:val="17"/>
        </w:numPr>
        <w:spacing w:after="0" w:line="276" w:lineRule="auto"/>
        <w:rPr>
          <w:rFonts w:ascii="Helvetica" w:hAnsi="Helvetica" w:cs="Helvetica"/>
        </w:rPr>
      </w:pPr>
      <w:r w:rsidRPr="00787199">
        <w:rPr>
          <w:rFonts w:ascii="Helvetica" w:hAnsi="Helvetica" w:cs="Helvetica"/>
        </w:rPr>
        <w:t xml:space="preserve">Ensure that assistance for those affected in any way by sexual harassment, exploitation and abuse is carried out in line with ActionAid’s survivor-centred approach. </w:t>
      </w:r>
    </w:p>
    <w:bookmarkEnd w:id="38"/>
    <w:p w14:paraId="04F1FDFB" w14:textId="77777777" w:rsidR="00787199" w:rsidRPr="00787199" w:rsidRDefault="00787199" w:rsidP="00095640">
      <w:pPr>
        <w:spacing w:after="3" w:line="276" w:lineRule="auto"/>
        <w:ind w:left="20"/>
      </w:pPr>
    </w:p>
    <w:p w14:paraId="52A93803" w14:textId="77777777" w:rsidR="00787199" w:rsidRPr="00787199" w:rsidRDefault="00787199" w:rsidP="00095640">
      <w:pPr>
        <w:pStyle w:val="Heading2"/>
        <w:spacing w:line="276" w:lineRule="auto"/>
      </w:pPr>
      <w:bookmarkStart w:id="41" w:name="_Toc535583101"/>
      <w:bookmarkStart w:id="42" w:name="_Toc536686658"/>
      <w:bookmarkStart w:id="43" w:name="_Toc8402346"/>
      <w:r w:rsidRPr="00787199">
        <w:t>Complaints mechanisms</w:t>
      </w:r>
      <w:bookmarkEnd w:id="41"/>
      <w:bookmarkEnd w:id="42"/>
      <w:bookmarkEnd w:id="43"/>
    </w:p>
    <w:p w14:paraId="40D69CE9" w14:textId="77777777" w:rsidR="00787199" w:rsidRPr="00787199" w:rsidRDefault="00787199" w:rsidP="00095640">
      <w:pPr>
        <w:spacing w:after="3" w:line="276" w:lineRule="auto"/>
        <w:ind w:left="124"/>
        <w:rPr>
          <w:rFonts w:ascii="Helvetica" w:hAnsi="Helvetica" w:cs="Helvetica"/>
        </w:rPr>
      </w:pPr>
    </w:p>
    <w:p w14:paraId="044E7DFA" w14:textId="77777777" w:rsidR="00787199" w:rsidRPr="00787199" w:rsidRDefault="00787199" w:rsidP="00095640">
      <w:pPr>
        <w:spacing w:after="3" w:line="276" w:lineRule="auto"/>
        <w:ind w:left="0"/>
        <w:rPr>
          <w:rFonts w:ascii="Helvetica" w:hAnsi="Helvetica" w:cs="Helvetica"/>
        </w:rPr>
      </w:pPr>
      <w:r w:rsidRPr="00787199">
        <w:rPr>
          <w:rFonts w:ascii="Helvetica" w:hAnsi="Helvetica" w:cs="Helvetica"/>
        </w:rPr>
        <w:t xml:space="preserve">As part of embedding SHEA and Safeguarding into all programme design and activities, complaints mechanisms must be established in order to ensure that </w:t>
      </w:r>
      <w:r w:rsidRPr="00787199">
        <w:rPr>
          <w:rFonts w:ascii="Helvetica" w:hAnsi="Helvetica" w:cs="Helvetica"/>
          <w:b/>
        </w:rPr>
        <w:t>staff and other representatives</w:t>
      </w:r>
      <w:r w:rsidRPr="00787199">
        <w:rPr>
          <w:rFonts w:ascii="Helvetica" w:hAnsi="Helvetica" w:cs="Helvetica"/>
        </w:rPr>
        <w:t xml:space="preserve"> are able to raise concerns. </w:t>
      </w:r>
    </w:p>
    <w:p w14:paraId="52437F70" w14:textId="77777777" w:rsidR="00787199" w:rsidRPr="00787199" w:rsidRDefault="00787199" w:rsidP="00095640">
      <w:pPr>
        <w:spacing w:after="3" w:line="276" w:lineRule="auto"/>
        <w:ind w:left="10"/>
        <w:rPr>
          <w:rFonts w:ascii="Helvetica" w:hAnsi="Helvetica" w:cs="Helvetica"/>
        </w:rPr>
      </w:pPr>
    </w:p>
    <w:p w14:paraId="027CDE8F" w14:textId="77777777" w:rsidR="00787199" w:rsidRPr="00787199" w:rsidRDefault="00787199" w:rsidP="00095640">
      <w:pPr>
        <w:spacing w:after="3" w:line="276" w:lineRule="auto"/>
        <w:ind w:left="0"/>
        <w:rPr>
          <w:rFonts w:ascii="Helvetica" w:hAnsi="Helvetica" w:cs="Helvetica"/>
        </w:rPr>
      </w:pPr>
      <w:r w:rsidRPr="00787199">
        <w:rPr>
          <w:rFonts w:ascii="Helvetica" w:hAnsi="Helvetica" w:cs="Helvetica"/>
        </w:rPr>
        <w:t>The SHEA and Safeguarding Focal Point can work with relevant teams to ensure that any complaints mechanisms are accessible, inclusive, survivor-centred, and relevant to the local context. The SHEA and Safeguarding Focal Point will work with all staff and other representatives to ensure that they are aware of ActionAid’s values, what behaviour is and is not appropriate, their rights, and how to report concerns. As part of this it is important to develop or strengthen safe spaces which will help to encourage people to speak out and raise concerns. It is critical that any complaints mechanisms provide a variety of ways of reporting (recognising that many people prefer to disclose allegations of harassment to someone they trust) and that people are assured of confidentiality. As part of our commitment to accountability, staff must ensure that policies and procedures are shared with rights holders and community members so they can provide feedback and be instrumental in developing our approach.</w:t>
      </w:r>
    </w:p>
    <w:p w14:paraId="0B72B286" w14:textId="77777777" w:rsidR="00787199" w:rsidRPr="00787199" w:rsidRDefault="00787199" w:rsidP="00095640">
      <w:pPr>
        <w:spacing w:after="3" w:line="276" w:lineRule="auto"/>
      </w:pPr>
      <w:r w:rsidRPr="00787199">
        <w:t xml:space="preserve"> </w:t>
      </w:r>
    </w:p>
    <w:p w14:paraId="4A37765A" w14:textId="77777777" w:rsidR="00787199" w:rsidRPr="00787199" w:rsidRDefault="00787199" w:rsidP="00095640">
      <w:pPr>
        <w:pStyle w:val="Heading1"/>
        <w:spacing w:line="276" w:lineRule="auto"/>
      </w:pPr>
      <w:bookmarkStart w:id="44" w:name="_Toc8402347"/>
      <w:r w:rsidRPr="00787199">
        <w:t>Reporting procedures</w:t>
      </w:r>
      <w:bookmarkEnd w:id="44"/>
    </w:p>
    <w:p w14:paraId="4CC449F4" w14:textId="77777777" w:rsidR="00787199" w:rsidRPr="00787199" w:rsidRDefault="00787199" w:rsidP="00095640">
      <w:pPr>
        <w:tabs>
          <w:tab w:val="left" w:pos="824"/>
        </w:tabs>
        <w:spacing w:after="3" w:line="276" w:lineRule="auto"/>
        <w:ind w:right="160"/>
        <w:rPr>
          <w:rFonts w:eastAsia="Times New Roman"/>
        </w:rPr>
      </w:pPr>
    </w:p>
    <w:p w14:paraId="2155FC72" w14:textId="77777777" w:rsidR="00787199" w:rsidRPr="00787199" w:rsidRDefault="00787199" w:rsidP="00095640">
      <w:pPr>
        <w:numPr>
          <w:ilvl w:val="0"/>
          <w:numId w:val="45"/>
        </w:numPr>
        <w:spacing w:after="0" w:line="276" w:lineRule="auto"/>
        <w:rPr>
          <w:rFonts w:ascii="Helvetica" w:hAnsi="Helvetica" w:cs="Helvetica"/>
          <w:b/>
        </w:rPr>
      </w:pPr>
      <w:r w:rsidRPr="00787199">
        <w:rPr>
          <w:rFonts w:ascii="Helvetica" w:hAnsi="Helvetica" w:cs="Helvetica"/>
          <w:b/>
        </w:rPr>
        <w:t xml:space="preserve">If any ActionAid staff or other representatives have concerns that a staff member or other representative has been or it at risk of being abused, exploited, or harmed in any way they </w:t>
      </w:r>
      <w:r w:rsidRPr="00787199">
        <w:rPr>
          <w:rFonts w:ascii="Helvetica" w:hAnsi="Helvetica" w:cs="Helvetica"/>
          <w:b/>
          <w:u w:val="single"/>
        </w:rPr>
        <w:t>must</w:t>
      </w:r>
      <w:r w:rsidRPr="00787199">
        <w:rPr>
          <w:rFonts w:ascii="Helvetica" w:hAnsi="Helvetica" w:cs="Helvetica"/>
          <w:b/>
        </w:rPr>
        <w:t xml:space="preserve"> report this immediately. </w:t>
      </w:r>
    </w:p>
    <w:p w14:paraId="7AC25CFB" w14:textId="77777777" w:rsidR="00787199" w:rsidRPr="00787199" w:rsidRDefault="00787199" w:rsidP="00095640">
      <w:pPr>
        <w:spacing w:after="0" w:line="276" w:lineRule="auto"/>
        <w:rPr>
          <w:rFonts w:ascii="Helvetica" w:hAnsi="Helvetica" w:cs="Helvetica"/>
          <w:b/>
        </w:rPr>
      </w:pPr>
    </w:p>
    <w:p w14:paraId="0D75F289" w14:textId="77777777" w:rsidR="00787199" w:rsidRPr="00787199" w:rsidRDefault="00787199" w:rsidP="00095640">
      <w:pPr>
        <w:numPr>
          <w:ilvl w:val="0"/>
          <w:numId w:val="45"/>
        </w:numPr>
        <w:tabs>
          <w:tab w:val="left" w:pos="846"/>
          <w:tab w:val="left" w:pos="847"/>
        </w:tabs>
        <w:spacing w:line="276" w:lineRule="auto"/>
        <w:contextualSpacing/>
        <w:rPr>
          <w:rFonts w:ascii="Helvetica" w:eastAsia="Calibri" w:hAnsi="Helvetica" w:cs="Helvetica"/>
          <w:b/>
        </w:rPr>
      </w:pPr>
      <w:r w:rsidRPr="00787199">
        <w:rPr>
          <w:rFonts w:ascii="Helvetica" w:eastAsia="Calibri" w:hAnsi="Helvetica" w:cs="Helvetica"/>
          <w:b/>
        </w:rPr>
        <w:lastRenderedPageBreak/>
        <w:t xml:space="preserve">Individuals </w:t>
      </w:r>
      <w:r w:rsidRPr="00787199">
        <w:rPr>
          <w:rFonts w:ascii="Helvetica" w:eastAsia="Calibri" w:hAnsi="Helvetica" w:cs="Helvetica"/>
          <w:b/>
          <w:u w:val="single"/>
        </w:rPr>
        <w:t>do not have</w:t>
      </w:r>
      <w:r w:rsidRPr="00787199">
        <w:rPr>
          <w:rFonts w:ascii="Helvetica" w:eastAsia="Calibri" w:hAnsi="Helvetica" w:cs="Helvetica"/>
          <w:b/>
        </w:rPr>
        <w:t xml:space="preserve"> to report their own experience of sexual harassment, exploitation, or abuse, in line with ActionAid’s survivor-centred approach. </w:t>
      </w:r>
    </w:p>
    <w:p w14:paraId="00E6343C" w14:textId="77777777" w:rsidR="00787199" w:rsidRPr="00787199" w:rsidRDefault="00787199" w:rsidP="00095640">
      <w:pPr>
        <w:spacing w:after="0" w:line="276" w:lineRule="auto"/>
        <w:ind w:right="15"/>
        <w:rPr>
          <w:rFonts w:ascii="Helvetica" w:hAnsi="Helvetica" w:cs="Helvetica"/>
        </w:rPr>
      </w:pPr>
    </w:p>
    <w:p w14:paraId="1A6E99B2" w14:textId="77777777" w:rsidR="00787199" w:rsidRPr="00787199" w:rsidRDefault="00787199" w:rsidP="00095640">
      <w:pPr>
        <w:spacing w:after="0" w:line="276" w:lineRule="auto"/>
        <w:ind w:left="0" w:right="15"/>
        <w:rPr>
          <w:rFonts w:ascii="Helvetica" w:hAnsi="Helvetica" w:cs="Helvetica"/>
        </w:rPr>
      </w:pPr>
      <w:r w:rsidRPr="00787199">
        <w:rPr>
          <w:rFonts w:ascii="Helvetica" w:hAnsi="Helvetica" w:cs="Helvetica"/>
        </w:rPr>
        <w:t>ActionAid staff members and other representatives can report SHEA and Safeguarding concerns in their ActionAid country to any of the following channels in person, via email, or telephone:</w:t>
      </w:r>
    </w:p>
    <w:p w14:paraId="200B087A" w14:textId="77777777" w:rsidR="00787199" w:rsidRPr="00787199" w:rsidRDefault="00787199" w:rsidP="00095640">
      <w:pPr>
        <w:spacing w:after="0" w:line="276" w:lineRule="auto"/>
        <w:ind w:right="15"/>
        <w:rPr>
          <w:rFonts w:ascii="Helvetica" w:hAnsi="Helvetica" w:cs="Helvetica"/>
        </w:rPr>
      </w:pPr>
    </w:p>
    <w:p w14:paraId="6250E1E2" w14:textId="77777777" w:rsidR="00787199" w:rsidRPr="00787199" w:rsidRDefault="00787199" w:rsidP="00095640">
      <w:pPr>
        <w:numPr>
          <w:ilvl w:val="0"/>
          <w:numId w:val="44"/>
        </w:numPr>
        <w:spacing w:after="0" w:line="276" w:lineRule="auto"/>
        <w:ind w:right="15"/>
        <w:rPr>
          <w:rFonts w:ascii="Helvetica" w:hAnsi="Helvetica" w:cs="Helvetica"/>
        </w:rPr>
      </w:pPr>
      <w:r w:rsidRPr="00787199">
        <w:rPr>
          <w:rFonts w:ascii="Helvetica" w:hAnsi="Helvetica" w:cs="Helvetica"/>
        </w:rPr>
        <w:t>SHEA and Safeguarding Focal Point</w:t>
      </w:r>
    </w:p>
    <w:p w14:paraId="53F68E14" w14:textId="77777777" w:rsidR="00787199" w:rsidRPr="00787199" w:rsidRDefault="00787199" w:rsidP="00095640">
      <w:pPr>
        <w:numPr>
          <w:ilvl w:val="0"/>
          <w:numId w:val="44"/>
        </w:numPr>
        <w:spacing w:after="0" w:line="276" w:lineRule="auto"/>
        <w:ind w:right="15"/>
        <w:rPr>
          <w:rFonts w:ascii="Helvetica" w:hAnsi="Helvetica" w:cs="Helvetica"/>
        </w:rPr>
      </w:pPr>
      <w:r w:rsidRPr="00787199">
        <w:rPr>
          <w:rFonts w:ascii="Helvetica" w:hAnsi="Helvetica" w:cs="Helvetica"/>
        </w:rPr>
        <w:t>Country Director</w:t>
      </w:r>
    </w:p>
    <w:p w14:paraId="34B577DF" w14:textId="77777777" w:rsidR="00787199" w:rsidRPr="00787199" w:rsidRDefault="00787199" w:rsidP="00095640">
      <w:pPr>
        <w:numPr>
          <w:ilvl w:val="0"/>
          <w:numId w:val="44"/>
        </w:numPr>
        <w:spacing w:after="0" w:line="276" w:lineRule="auto"/>
        <w:ind w:right="15"/>
        <w:rPr>
          <w:rFonts w:ascii="Helvetica" w:hAnsi="Helvetica" w:cs="Helvetica"/>
        </w:rPr>
      </w:pPr>
      <w:r w:rsidRPr="00787199">
        <w:rPr>
          <w:rFonts w:ascii="Helvetica" w:hAnsi="Helvetica" w:cs="Helvetica"/>
        </w:rPr>
        <w:t xml:space="preserve">Line Manager </w:t>
      </w:r>
    </w:p>
    <w:p w14:paraId="30C4815A" w14:textId="77777777" w:rsidR="00787199" w:rsidRPr="00787199" w:rsidRDefault="00787199" w:rsidP="00095640">
      <w:pPr>
        <w:numPr>
          <w:ilvl w:val="0"/>
          <w:numId w:val="44"/>
        </w:numPr>
        <w:spacing w:after="0" w:line="276" w:lineRule="auto"/>
        <w:ind w:right="15"/>
        <w:rPr>
          <w:rFonts w:ascii="Helvetica" w:hAnsi="Helvetica" w:cs="Helvetica"/>
        </w:rPr>
      </w:pPr>
      <w:r w:rsidRPr="00787199">
        <w:rPr>
          <w:rFonts w:ascii="Helvetica" w:hAnsi="Helvetica" w:cs="Helvetica"/>
        </w:rPr>
        <w:t>HR Representative</w:t>
      </w:r>
    </w:p>
    <w:p w14:paraId="7DA31D47" w14:textId="77777777" w:rsidR="00787199" w:rsidRPr="00787199" w:rsidRDefault="00787199" w:rsidP="00095640">
      <w:pPr>
        <w:spacing w:after="0" w:line="276" w:lineRule="auto"/>
        <w:ind w:right="15"/>
        <w:rPr>
          <w:rFonts w:ascii="Helvetica" w:hAnsi="Helvetica" w:cs="Helvetica"/>
        </w:rPr>
      </w:pPr>
    </w:p>
    <w:p w14:paraId="75A726D9" w14:textId="77777777" w:rsidR="00787199" w:rsidRPr="00787199" w:rsidRDefault="00787199" w:rsidP="00095640">
      <w:pPr>
        <w:spacing w:after="0" w:line="276" w:lineRule="auto"/>
        <w:ind w:left="0" w:right="15"/>
        <w:rPr>
          <w:rFonts w:ascii="Helvetica" w:hAnsi="Helvetica" w:cs="Helvetica"/>
        </w:rPr>
      </w:pPr>
      <w:r w:rsidRPr="00787199">
        <w:rPr>
          <w:rFonts w:ascii="Helvetica" w:hAnsi="Helvetica" w:cs="Helvetica"/>
        </w:rPr>
        <w:t xml:space="preserve">If ActionAid staff or representatives have concerns about first reporting in country </w:t>
      </w:r>
      <w:r w:rsidRPr="00787199">
        <w:rPr>
          <w:rFonts w:ascii="Helvetica" w:hAnsi="Helvetica" w:cs="Helvetica"/>
          <w:u w:val="single"/>
        </w:rPr>
        <w:t>or</w:t>
      </w:r>
      <w:r w:rsidRPr="00787199">
        <w:rPr>
          <w:rFonts w:ascii="Helvetica" w:hAnsi="Helvetica" w:cs="Helvetica"/>
        </w:rPr>
        <w:t xml:space="preserve"> if they want to raise concerns (i.e. appeal against) how a process has been managed in country, they can report directly to:</w:t>
      </w:r>
    </w:p>
    <w:p w14:paraId="288A4EFD" w14:textId="77777777" w:rsidR="00787199" w:rsidRPr="00787199" w:rsidRDefault="00787199" w:rsidP="00095640">
      <w:pPr>
        <w:spacing w:after="0" w:line="276" w:lineRule="auto"/>
        <w:ind w:right="15"/>
        <w:rPr>
          <w:rFonts w:ascii="Helvetica" w:hAnsi="Helvetica" w:cs="Helvetica"/>
        </w:rPr>
      </w:pPr>
    </w:p>
    <w:p w14:paraId="5D051900" w14:textId="77777777" w:rsidR="00787199" w:rsidRPr="00787199" w:rsidRDefault="00787199" w:rsidP="00095640">
      <w:pPr>
        <w:numPr>
          <w:ilvl w:val="0"/>
          <w:numId w:val="46"/>
        </w:numPr>
        <w:spacing w:after="0" w:line="276" w:lineRule="auto"/>
        <w:ind w:right="15"/>
        <w:rPr>
          <w:rFonts w:ascii="Helvetica" w:hAnsi="Helvetica" w:cs="Helvetica"/>
        </w:rPr>
      </w:pPr>
      <w:r w:rsidRPr="00787199">
        <w:rPr>
          <w:rFonts w:ascii="Helvetica" w:hAnsi="Helvetica" w:cs="Helvetica"/>
        </w:rPr>
        <w:t>AAI Global SHEA and Safeguarding Team (</w:t>
      </w:r>
      <w:hyperlink r:id="rId10" w:history="1">
        <w:r w:rsidRPr="00787199">
          <w:rPr>
            <w:rFonts w:ascii="Helvetica" w:hAnsi="Helvetica" w:cs="Helvetica"/>
            <w:color w:val="0563C1" w:themeColor="hyperlink"/>
            <w:u w:val="single"/>
          </w:rPr>
          <w:t>safeguarding@actionaid.org</w:t>
        </w:r>
      </w:hyperlink>
      <w:r w:rsidRPr="00787199">
        <w:rPr>
          <w:rFonts w:ascii="Helvetica" w:hAnsi="Helvetica" w:cs="Helvetica"/>
        </w:rPr>
        <w:t>)</w:t>
      </w:r>
    </w:p>
    <w:p w14:paraId="279CEDB8" w14:textId="77777777" w:rsidR="00787199" w:rsidRPr="00787199" w:rsidRDefault="00787199" w:rsidP="00095640">
      <w:pPr>
        <w:numPr>
          <w:ilvl w:val="0"/>
          <w:numId w:val="46"/>
        </w:numPr>
        <w:spacing w:after="0" w:line="276" w:lineRule="auto"/>
        <w:ind w:right="15"/>
        <w:rPr>
          <w:rFonts w:ascii="Helvetica" w:hAnsi="Helvetica" w:cs="Helvetica"/>
        </w:rPr>
      </w:pPr>
      <w:r w:rsidRPr="00787199">
        <w:rPr>
          <w:rFonts w:ascii="Helvetica" w:hAnsi="Helvetica" w:cs="Helvetica"/>
        </w:rPr>
        <w:t>AAI Whistleblowing Service (</w:t>
      </w:r>
      <w:hyperlink r:id="rId11" w:history="1">
        <w:r w:rsidRPr="00787199">
          <w:rPr>
            <w:rFonts w:ascii="Helvetica" w:hAnsi="Helvetica" w:cs="Helvetica"/>
            <w:color w:val="0563C1" w:themeColor="hyperlink"/>
            <w:u w:val="single"/>
          </w:rPr>
          <w:t>whistleblowing@actionaid.org</w:t>
        </w:r>
      </w:hyperlink>
      <w:r w:rsidRPr="00787199">
        <w:rPr>
          <w:rFonts w:ascii="Helvetica" w:hAnsi="Helvetica" w:cs="Helvetica"/>
        </w:rPr>
        <w:t>)</w:t>
      </w:r>
    </w:p>
    <w:p w14:paraId="4A5861B8" w14:textId="77777777" w:rsidR="00787199" w:rsidRPr="00787199" w:rsidRDefault="00787199" w:rsidP="00095640">
      <w:pPr>
        <w:spacing w:after="0" w:line="276" w:lineRule="auto"/>
        <w:ind w:right="15"/>
        <w:rPr>
          <w:rFonts w:ascii="Helvetica" w:hAnsi="Helvetica" w:cs="Helvetica"/>
        </w:rPr>
      </w:pPr>
      <w:r w:rsidRPr="00787199">
        <w:rPr>
          <w:noProof/>
        </w:rPr>
        <w:drawing>
          <wp:anchor distT="0" distB="0" distL="114300" distR="114300" simplePos="0" relativeHeight="251658240" behindDoc="1" locked="0" layoutInCell="1" allowOverlap="1" wp14:anchorId="3EA7C3C2" wp14:editId="450DB3F5">
            <wp:simplePos x="0" y="0"/>
            <wp:positionH relativeFrom="page">
              <wp:align>center</wp:align>
            </wp:positionH>
            <wp:positionV relativeFrom="paragraph">
              <wp:posOffset>133350</wp:posOffset>
            </wp:positionV>
            <wp:extent cx="7013081" cy="1885950"/>
            <wp:effectExtent l="0" t="0" r="0" b="0"/>
            <wp:wrapTight wrapText="bothSides">
              <wp:wrapPolygon edited="0">
                <wp:start x="7334" y="1527"/>
                <wp:lineTo x="7158" y="2618"/>
                <wp:lineTo x="7100" y="5455"/>
                <wp:lineTo x="5750" y="8945"/>
                <wp:lineTo x="4987" y="10473"/>
                <wp:lineTo x="4283" y="12218"/>
                <wp:lineTo x="1995" y="12655"/>
                <wp:lineTo x="1702" y="13091"/>
                <wp:lineTo x="1702" y="18982"/>
                <wp:lineTo x="2464" y="19418"/>
                <wp:lineTo x="6630" y="19418"/>
                <wp:lineTo x="6689" y="21164"/>
                <wp:lineTo x="6748" y="21382"/>
                <wp:lineTo x="14493" y="21382"/>
                <wp:lineTo x="14551" y="19418"/>
                <wp:lineTo x="18893" y="19418"/>
                <wp:lineTo x="20067" y="18764"/>
                <wp:lineTo x="20067" y="13091"/>
                <wp:lineTo x="19656" y="12655"/>
                <wp:lineTo x="17544" y="12436"/>
                <wp:lineTo x="14493" y="5455"/>
                <wp:lineTo x="14258" y="2618"/>
                <wp:lineTo x="14141" y="1527"/>
                <wp:lineTo x="7334" y="1527"/>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13081" cy="188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A99A53" w14:textId="77777777" w:rsidR="00787199" w:rsidRPr="00787199" w:rsidRDefault="00787199" w:rsidP="00095640">
      <w:pPr>
        <w:spacing w:after="0" w:line="276" w:lineRule="auto"/>
        <w:ind w:right="15"/>
        <w:rPr>
          <w:rFonts w:ascii="Helvetica" w:hAnsi="Helvetica" w:cs="Helvetica"/>
        </w:rPr>
      </w:pPr>
    </w:p>
    <w:p w14:paraId="74922AC1" w14:textId="77777777" w:rsidR="00787199" w:rsidRPr="00787199" w:rsidRDefault="00787199" w:rsidP="00095640">
      <w:pPr>
        <w:spacing w:after="0" w:line="276" w:lineRule="auto"/>
        <w:ind w:right="15"/>
        <w:rPr>
          <w:rFonts w:ascii="Helvetica" w:hAnsi="Helvetica" w:cs="Helvetica"/>
        </w:rPr>
      </w:pPr>
    </w:p>
    <w:p w14:paraId="267F2EB1" w14:textId="77777777" w:rsidR="00787199" w:rsidRPr="00787199" w:rsidRDefault="00787199" w:rsidP="00095640">
      <w:pPr>
        <w:spacing w:after="0" w:line="276" w:lineRule="auto"/>
        <w:ind w:right="15"/>
        <w:rPr>
          <w:rFonts w:ascii="Helvetica" w:hAnsi="Helvetica" w:cs="Helvetica"/>
        </w:rPr>
      </w:pPr>
    </w:p>
    <w:p w14:paraId="782F0A73" w14:textId="77777777" w:rsidR="00787199" w:rsidRPr="00787199" w:rsidRDefault="00787199" w:rsidP="00095640">
      <w:pPr>
        <w:spacing w:after="0" w:line="276" w:lineRule="auto"/>
        <w:ind w:right="15"/>
        <w:rPr>
          <w:rFonts w:ascii="Helvetica" w:hAnsi="Helvetica" w:cs="Helvetica"/>
        </w:rPr>
      </w:pPr>
    </w:p>
    <w:p w14:paraId="3FB0C8ED" w14:textId="77777777" w:rsidR="00787199" w:rsidRPr="00787199" w:rsidRDefault="00787199" w:rsidP="00095640">
      <w:pPr>
        <w:spacing w:after="0" w:line="276" w:lineRule="auto"/>
        <w:ind w:right="15"/>
        <w:rPr>
          <w:rFonts w:ascii="Helvetica" w:hAnsi="Helvetica" w:cs="Helvetica"/>
        </w:rPr>
      </w:pPr>
    </w:p>
    <w:p w14:paraId="7C18FC58" w14:textId="77777777" w:rsidR="00787199" w:rsidRPr="00787199" w:rsidRDefault="00787199" w:rsidP="00095640">
      <w:pPr>
        <w:spacing w:after="0" w:line="276" w:lineRule="auto"/>
        <w:ind w:right="15"/>
        <w:rPr>
          <w:rFonts w:ascii="Helvetica" w:hAnsi="Helvetica" w:cs="Helvetica"/>
        </w:rPr>
      </w:pPr>
    </w:p>
    <w:p w14:paraId="6595AA69" w14:textId="77777777" w:rsidR="00787199" w:rsidRPr="00787199" w:rsidRDefault="00787199" w:rsidP="00095640">
      <w:pPr>
        <w:spacing w:after="0" w:line="276" w:lineRule="auto"/>
        <w:ind w:right="15"/>
        <w:rPr>
          <w:rFonts w:ascii="Helvetica" w:hAnsi="Helvetica" w:cs="Helvetica"/>
        </w:rPr>
      </w:pPr>
    </w:p>
    <w:p w14:paraId="39B77475" w14:textId="77777777" w:rsidR="00787199" w:rsidRPr="00787199" w:rsidRDefault="00787199" w:rsidP="00095640">
      <w:pPr>
        <w:spacing w:after="0" w:line="276" w:lineRule="auto"/>
        <w:ind w:right="15"/>
        <w:rPr>
          <w:rFonts w:ascii="Helvetica" w:hAnsi="Helvetica" w:cs="Helvetica"/>
        </w:rPr>
      </w:pPr>
    </w:p>
    <w:p w14:paraId="4DFB7F13" w14:textId="77777777" w:rsidR="00787199" w:rsidRPr="00787199" w:rsidRDefault="00787199" w:rsidP="00095640">
      <w:pPr>
        <w:spacing w:after="0" w:line="276" w:lineRule="auto"/>
        <w:ind w:left="0" w:right="15"/>
        <w:rPr>
          <w:rFonts w:ascii="Helvetica" w:hAnsi="Helvetica" w:cs="Helvetica"/>
        </w:rPr>
      </w:pPr>
      <w:r w:rsidRPr="00787199">
        <w:rPr>
          <w:rFonts w:ascii="Helvetica" w:hAnsi="Helvetica" w:cs="Helvetica"/>
        </w:rPr>
        <w:t xml:space="preserve">SHEA and Safeguarding Focal Points are responsible for reporting all concerns and complaints to the Global SHEA and Safeguarding Team to ensure that the Global Team has oversight of all SHEA and Safeguarding concerns in the Federation. The SHEA and Safeguarding Focal Point must complete a SHEA and Safeguarding Incident Reporting Form and send this to </w:t>
      </w:r>
      <w:hyperlink r:id="rId13" w:history="1">
        <w:r w:rsidRPr="00787199">
          <w:rPr>
            <w:rFonts w:ascii="Helvetica" w:hAnsi="Helvetica" w:cs="Helvetica"/>
            <w:color w:val="0563C1" w:themeColor="hyperlink"/>
            <w:u w:val="single"/>
          </w:rPr>
          <w:t>safeguarding@actionaid.org</w:t>
        </w:r>
      </w:hyperlink>
      <w:r w:rsidRPr="00787199">
        <w:rPr>
          <w:rFonts w:ascii="Helvetica" w:hAnsi="Helvetica" w:cs="Helvetica"/>
        </w:rPr>
        <w:t xml:space="preserve"> within 24 hours of a concern being raised, where possible. The Global SHEA and Safeguarding Team will update the global case register and support the Focal Point and ActionAid country on a case by case basis to respond to all concerns and complaints raised, and monitor action taken. </w:t>
      </w:r>
    </w:p>
    <w:p w14:paraId="4446DC2F" w14:textId="77777777" w:rsidR="00787199" w:rsidRPr="00787199" w:rsidRDefault="00787199" w:rsidP="00095640">
      <w:pPr>
        <w:spacing w:after="0" w:line="276" w:lineRule="auto"/>
        <w:ind w:right="15"/>
        <w:rPr>
          <w:rFonts w:ascii="Helvetica" w:hAnsi="Helvetica" w:cs="Helvetica"/>
        </w:rPr>
      </w:pPr>
    </w:p>
    <w:p w14:paraId="6D79E092" w14:textId="77777777" w:rsidR="00787199" w:rsidRPr="00787199" w:rsidRDefault="00787199" w:rsidP="00095640">
      <w:pPr>
        <w:spacing w:after="0" w:line="276" w:lineRule="auto"/>
        <w:ind w:left="0" w:right="15"/>
        <w:rPr>
          <w:rFonts w:ascii="Helvetica" w:hAnsi="Helvetica" w:cs="Helvetica"/>
        </w:rPr>
      </w:pPr>
      <w:r w:rsidRPr="00787199">
        <w:rPr>
          <w:rFonts w:ascii="Helvetica" w:hAnsi="Helvetica" w:cs="Helvetica"/>
        </w:rPr>
        <w:t xml:space="preserve">The Country Director, through designated positions/teams, will work with the Global SHEA and Safeguarding Team to ensure that donors and others (e.g. other ActionAid countries so that they can fulfil their own donor reporting requirements; statutory/regulatory bodies) are informed of SHEA and Safeguarding concerns, in line with agreed requirements. </w:t>
      </w:r>
    </w:p>
    <w:p w14:paraId="77A937A6" w14:textId="77777777" w:rsidR="00787199" w:rsidRPr="00787199" w:rsidRDefault="00787199" w:rsidP="00095640">
      <w:pPr>
        <w:spacing w:after="0" w:line="276" w:lineRule="auto"/>
        <w:ind w:right="15"/>
        <w:rPr>
          <w:rFonts w:ascii="Helvetica" w:hAnsi="Helvetica" w:cs="Helvetica"/>
        </w:rPr>
      </w:pPr>
    </w:p>
    <w:p w14:paraId="31C8C9D3" w14:textId="294DFDD0" w:rsidR="00787199" w:rsidRPr="00787199" w:rsidRDefault="00787199" w:rsidP="00095640">
      <w:pPr>
        <w:spacing w:after="0" w:line="276" w:lineRule="auto"/>
        <w:ind w:left="0" w:right="15"/>
        <w:rPr>
          <w:rFonts w:ascii="Helvetica" w:hAnsi="Helvetica" w:cs="Helvetica"/>
        </w:rPr>
      </w:pPr>
      <w:r w:rsidRPr="00787199">
        <w:rPr>
          <w:rFonts w:ascii="Helvetica" w:hAnsi="Helvetica" w:cs="Helvetica"/>
        </w:rPr>
        <w:t xml:space="preserve">Any concerns raised relating to sexual harassment, exploitation, or abuse of ActionAid </w:t>
      </w:r>
      <w:r w:rsidRPr="00787199">
        <w:rPr>
          <w:rFonts w:ascii="Helvetica" w:hAnsi="Helvetica" w:cs="Helvetica"/>
          <w:b/>
        </w:rPr>
        <w:t>staff or other representatives</w:t>
      </w:r>
      <w:r w:rsidRPr="00787199">
        <w:rPr>
          <w:rFonts w:ascii="Helvetica" w:hAnsi="Helvetica" w:cs="Helvetica"/>
        </w:rPr>
        <w:t xml:space="preserve"> by ActionAid staff or other representatives will be addressed as a priority, in line with our SHEA and Safeguarding approach. ActionAid will ensure that the safety, dignity </w:t>
      </w:r>
      <w:r w:rsidRPr="00787199">
        <w:rPr>
          <w:rFonts w:ascii="Helvetica" w:hAnsi="Helvetica" w:cs="Helvetica"/>
        </w:rPr>
        <w:lastRenderedPageBreak/>
        <w:t xml:space="preserve">and rights of the survivor </w:t>
      </w:r>
      <w:proofErr w:type="gramStart"/>
      <w:r w:rsidRPr="00787199">
        <w:rPr>
          <w:rFonts w:ascii="Helvetica" w:hAnsi="Helvetica" w:cs="Helvetica"/>
        </w:rPr>
        <w:t>are respected at all times</w:t>
      </w:r>
      <w:proofErr w:type="gramEnd"/>
      <w:r w:rsidRPr="00787199">
        <w:rPr>
          <w:rFonts w:ascii="Helvetica" w:hAnsi="Helvetica" w:cs="Helvetica"/>
        </w:rPr>
        <w:t xml:space="preserve">. There is no time limit on when someone can raise a concern about something they have experienced. There may be limitations to how a historical concern can be addressed but ActionAid will take every reasonable measure to address the concern. </w:t>
      </w:r>
      <w:r w:rsidR="00C00BF3">
        <w:rPr>
          <w:rFonts w:ascii="Helvetica" w:hAnsi="Helvetica" w:cs="Helvetica"/>
        </w:rPr>
        <w:t xml:space="preserve">We are committed to carrying out robust and fair investigations that protect the rights of all involved, with a </w:t>
      </w:r>
      <w:proofErr w:type="gramStart"/>
      <w:r w:rsidR="00C00BF3">
        <w:rPr>
          <w:rFonts w:ascii="Helvetica" w:hAnsi="Helvetica" w:cs="Helvetica"/>
        </w:rPr>
        <w:t>particular focus</w:t>
      </w:r>
      <w:proofErr w:type="gramEnd"/>
      <w:r w:rsidR="00C00BF3">
        <w:rPr>
          <w:rFonts w:ascii="Helvetica" w:hAnsi="Helvetica" w:cs="Helvetica"/>
        </w:rPr>
        <w:t xml:space="preserve"> on the survivor/complainant and the subject of the complaint, ensuring that confidentiality is maintained and that the wellbeing of all is protected. </w:t>
      </w:r>
    </w:p>
    <w:p w14:paraId="7EF37A7E" w14:textId="77777777" w:rsidR="00787199" w:rsidRPr="00787199" w:rsidRDefault="00787199" w:rsidP="00095640">
      <w:pPr>
        <w:spacing w:after="0" w:line="276" w:lineRule="auto"/>
        <w:ind w:right="15"/>
        <w:rPr>
          <w:rFonts w:ascii="Helvetica" w:hAnsi="Helvetica" w:cs="Helvetica"/>
        </w:rPr>
      </w:pPr>
    </w:p>
    <w:p w14:paraId="5DAF219E" w14:textId="77777777" w:rsidR="00787199" w:rsidRPr="00787199" w:rsidRDefault="00787199" w:rsidP="00095640">
      <w:pPr>
        <w:spacing w:after="0" w:line="276" w:lineRule="auto"/>
        <w:ind w:left="0" w:right="15"/>
        <w:rPr>
          <w:rFonts w:ascii="Helvetica" w:hAnsi="Helvetica" w:cs="Helvetica"/>
        </w:rPr>
      </w:pPr>
      <w:r w:rsidRPr="00787199">
        <w:rPr>
          <w:rFonts w:ascii="Helvetica" w:hAnsi="Helvetica" w:cs="Helvetica"/>
        </w:rPr>
        <w:t>As part of our survivor-centred approach, survivors/complainants can choose if, when, and how to make a report and decide whether they want ActionAid to take formal action. However, there may be occasions where ActionAid has a duty of care to respond even if the survivor/complainant does not want to take forward action. This will be managed on a case by case basis, following clear risk assessments and the safety and wellbeing of the survivor/complainant will be paramount.</w:t>
      </w:r>
    </w:p>
    <w:p w14:paraId="22A98F54" w14:textId="77777777" w:rsidR="00787199" w:rsidRPr="00787199" w:rsidRDefault="00787199" w:rsidP="00095640">
      <w:pPr>
        <w:spacing w:after="0" w:line="276" w:lineRule="auto"/>
        <w:ind w:right="15"/>
        <w:rPr>
          <w:rFonts w:ascii="Helvetica" w:hAnsi="Helvetica" w:cs="Helvetica"/>
        </w:rPr>
      </w:pPr>
    </w:p>
    <w:p w14:paraId="5DEC56B1" w14:textId="77777777" w:rsidR="00787199" w:rsidRPr="00787199" w:rsidRDefault="00787199" w:rsidP="00095640">
      <w:pPr>
        <w:spacing w:after="0" w:line="276" w:lineRule="auto"/>
        <w:ind w:left="10"/>
        <w:rPr>
          <w:rFonts w:ascii="Helvetica" w:eastAsia="Helvetica neue" w:hAnsi="Helvetica" w:cs="Helvetica"/>
        </w:rPr>
      </w:pPr>
      <w:r w:rsidRPr="00787199">
        <w:rPr>
          <w:rFonts w:ascii="Helvetica" w:eastAsia="Helvetica neue" w:hAnsi="Helvetica" w:cs="Helvetica"/>
        </w:rPr>
        <w:t xml:space="preserve">All staff and </w:t>
      </w:r>
      <w:r w:rsidRPr="00787199">
        <w:rPr>
          <w:rFonts w:ascii="Helvetica" w:hAnsi="Helvetica" w:cs="Helvetica"/>
        </w:rPr>
        <w:t xml:space="preserve">other </w:t>
      </w:r>
      <w:r w:rsidRPr="00787199">
        <w:rPr>
          <w:rFonts w:ascii="Helvetica" w:eastAsia="Helvetica neue" w:hAnsi="Helvetica" w:cs="Helvetica"/>
        </w:rPr>
        <w:t>representatives are required to report if:</w:t>
      </w:r>
    </w:p>
    <w:p w14:paraId="4EC6A196" w14:textId="77777777" w:rsidR="00787199" w:rsidRPr="00787199" w:rsidRDefault="00787199" w:rsidP="00095640">
      <w:pPr>
        <w:spacing w:after="0" w:line="276" w:lineRule="auto"/>
        <w:rPr>
          <w:rFonts w:ascii="Helvetica" w:eastAsia="Helvetica neue" w:hAnsi="Helvetica" w:cs="Helvetica"/>
        </w:rPr>
      </w:pPr>
    </w:p>
    <w:p w14:paraId="3531D6CD" w14:textId="77777777" w:rsidR="00787199" w:rsidRPr="00787199" w:rsidRDefault="00787199" w:rsidP="00095640">
      <w:pPr>
        <w:numPr>
          <w:ilvl w:val="0"/>
          <w:numId w:val="43"/>
        </w:numPr>
        <w:spacing w:after="0" w:line="276" w:lineRule="auto"/>
        <w:rPr>
          <w:rFonts w:ascii="Helvetica" w:eastAsia="Helvetica neue" w:hAnsi="Helvetica" w:cs="Helvetica"/>
        </w:rPr>
      </w:pPr>
      <w:r w:rsidRPr="00787199">
        <w:rPr>
          <w:rFonts w:ascii="Helvetica" w:eastAsia="Helvetica neue" w:hAnsi="Helvetica" w:cs="Helvetica"/>
        </w:rPr>
        <w:t xml:space="preserve">A staff member or other representative alleges that they or another person is experiencing or at risk of experiencing sexual exploitation or abuse - whether carried out by ActionAid staff and representatives, or others. </w:t>
      </w:r>
    </w:p>
    <w:p w14:paraId="540A521C" w14:textId="77777777" w:rsidR="00787199" w:rsidRPr="00787199" w:rsidRDefault="00787199" w:rsidP="00095640">
      <w:pPr>
        <w:numPr>
          <w:ilvl w:val="0"/>
          <w:numId w:val="43"/>
        </w:numPr>
        <w:spacing w:after="0" w:line="276" w:lineRule="auto"/>
        <w:rPr>
          <w:rFonts w:ascii="Helvetica" w:eastAsia="Helvetica neue" w:hAnsi="Helvetica" w:cs="Helvetica"/>
        </w:rPr>
      </w:pPr>
      <w:r w:rsidRPr="00787199">
        <w:rPr>
          <w:rFonts w:ascii="Helvetica" w:eastAsia="Helvetica neue" w:hAnsi="Helvetica" w:cs="Helvetica"/>
        </w:rPr>
        <w:t xml:space="preserve">A staff member or </w:t>
      </w:r>
      <w:r w:rsidRPr="00787199">
        <w:rPr>
          <w:rFonts w:ascii="Helvetica" w:hAnsi="Helvetica" w:cs="Helvetica"/>
        </w:rPr>
        <w:t xml:space="preserve">other </w:t>
      </w:r>
      <w:r w:rsidRPr="00787199">
        <w:rPr>
          <w:rFonts w:ascii="Helvetica" w:eastAsia="Helvetica neue" w:hAnsi="Helvetica" w:cs="Helvetica"/>
        </w:rPr>
        <w:t>representative suspects that someone connected to ActionAid is or may be about to carry out sexual exploitation and abuse towards staff members or other representatives.</w:t>
      </w:r>
    </w:p>
    <w:p w14:paraId="2AFCDBA2" w14:textId="77777777" w:rsidR="00787199" w:rsidRPr="00787199" w:rsidRDefault="00787199" w:rsidP="00095640">
      <w:pPr>
        <w:numPr>
          <w:ilvl w:val="0"/>
          <w:numId w:val="43"/>
        </w:numPr>
        <w:spacing w:after="0" w:line="276" w:lineRule="auto"/>
        <w:rPr>
          <w:rFonts w:ascii="Helvetica" w:hAnsi="Helvetica" w:cs="Helvetica"/>
        </w:rPr>
      </w:pPr>
      <w:r w:rsidRPr="00787199">
        <w:rPr>
          <w:rFonts w:ascii="Helvetica" w:eastAsia="Helvetica neue" w:hAnsi="Helvetica" w:cs="Helvetica"/>
        </w:rPr>
        <w:t xml:space="preserve">A staff member or </w:t>
      </w:r>
      <w:r w:rsidRPr="00787199">
        <w:rPr>
          <w:rFonts w:ascii="Helvetica" w:hAnsi="Helvetica" w:cs="Helvetica"/>
        </w:rPr>
        <w:t xml:space="preserve">other </w:t>
      </w:r>
      <w:r w:rsidRPr="00787199">
        <w:rPr>
          <w:rFonts w:ascii="Helvetica" w:eastAsia="Helvetica neue" w:hAnsi="Helvetica" w:cs="Helvetica"/>
        </w:rPr>
        <w:t>representative suspects that someone external to ActionAid (e.g. a Teacher or Community Leader) is or may be about to carry out sexual exploitation or abuse towards a staff member or other representative.</w:t>
      </w:r>
    </w:p>
    <w:p w14:paraId="41829910" w14:textId="77777777" w:rsidR="00787199" w:rsidRPr="00787199" w:rsidRDefault="00787199" w:rsidP="00095640">
      <w:pPr>
        <w:spacing w:after="0" w:line="276" w:lineRule="auto"/>
        <w:rPr>
          <w:rFonts w:ascii="Helvetica" w:hAnsi="Helvetica" w:cs="Helvetica"/>
        </w:rPr>
      </w:pPr>
    </w:p>
    <w:p w14:paraId="4A36D207" w14:textId="77777777" w:rsidR="00787199" w:rsidRPr="00787199" w:rsidRDefault="00787199" w:rsidP="00095640">
      <w:pPr>
        <w:tabs>
          <w:tab w:val="left" w:pos="846"/>
          <w:tab w:val="left" w:pos="847"/>
        </w:tabs>
        <w:spacing w:after="3" w:line="276" w:lineRule="auto"/>
        <w:ind w:left="0"/>
        <w:rPr>
          <w:rFonts w:ascii="Helvetica" w:hAnsi="Helvetica" w:cs="Helvetica"/>
        </w:rPr>
      </w:pPr>
      <w:r w:rsidRPr="00787199">
        <w:rPr>
          <w:rFonts w:ascii="Helvetica" w:hAnsi="Helvetica" w:cs="Helvetica"/>
        </w:rPr>
        <w:t xml:space="preserve">If a staff member or other ActionAid representative </w:t>
      </w:r>
      <w:r w:rsidRPr="00787199">
        <w:rPr>
          <w:rFonts w:ascii="Helvetica" w:hAnsi="Helvetica" w:cs="Helvetica"/>
          <w:b/>
        </w:rPr>
        <w:t>does not</w:t>
      </w:r>
      <w:r w:rsidRPr="00787199">
        <w:rPr>
          <w:rFonts w:ascii="Helvetica" w:hAnsi="Helvetica" w:cs="Helvetica"/>
        </w:rPr>
        <w:t xml:space="preserve"> report an incident or suspicion they will be in breach of the Code of Conduct and may face disciplinary proceedings.</w:t>
      </w:r>
    </w:p>
    <w:p w14:paraId="342440DE" w14:textId="77777777" w:rsidR="00787199" w:rsidRPr="00787199" w:rsidRDefault="00787199" w:rsidP="00095640">
      <w:pPr>
        <w:tabs>
          <w:tab w:val="left" w:pos="846"/>
          <w:tab w:val="left" w:pos="847"/>
        </w:tabs>
        <w:spacing w:after="3" w:line="276" w:lineRule="auto"/>
        <w:ind w:left="10"/>
        <w:rPr>
          <w:rFonts w:ascii="Helvetica" w:hAnsi="Helvetica" w:cs="Helvetica"/>
        </w:rPr>
      </w:pPr>
    </w:p>
    <w:p w14:paraId="6DD954D2" w14:textId="77777777" w:rsidR="00787199" w:rsidRPr="00787199" w:rsidRDefault="00787199" w:rsidP="00095640">
      <w:pPr>
        <w:tabs>
          <w:tab w:val="left" w:pos="846"/>
          <w:tab w:val="left" w:pos="847"/>
        </w:tabs>
        <w:spacing w:after="3" w:line="276" w:lineRule="auto"/>
        <w:ind w:left="0"/>
        <w:rPr>
          <w:rFonts w:ascii="Helvetica" w:hAnsi="Helvetica" w:cs="Helvetica"/>
          <w:b/>
        </w:rPr>
      </w:pPr>
      <w:r w:rsidRPr="00787199">
        <w:rPr>
          <w:rFonts w:ascii="Helvetica" w:hAnsi="Helvetica" w:cs="Helvetica"/>
          <w:b/>
        </w:rPr>
        <w:t>Management of complex SHEA and Safeguarding reports:</w:t>
      </w:r>
    </w:p>
    <w:p w14:paraId="4597E3C4" w14:textId="77777777" w:rsidR="00787199" w:rsidRPr="00787199" w:rsidRDefault="00787199" w:rsidP="00095640">
      <w:pPr>
        <w:tabs>
          <w:tab w:val="left" w:pos="846"/>
          <w:tab w:val="left" w:pos="847"/>
        </w:tabs>
        <w:spacing w:after="3" w:line="276" w:lineRule="auto"/>
        <w:ind w:left="10"/>
        <w:rPr>
          <w:rFonts w:ascii="Helvetica" w:hAnsi="Helvetica" w:cs="Helvetica"/>
        </w:rPr>
      </w:pPr>
    </w:p>
    <w:tbl>
      <w:tblPr>
        <w:tblStyle w:val="TableGrid"/>
        <w:tblW w:w="0" w:type="auto"/>
        <w:tblInd w:w="10" w:type="dxa"/>
        <w:tblLook w:val="04A0" w:firstRow="1" w:lastRow="0" w:firstColumn="1" w:lastColumn="0" w:noHBand="0" w:noVBand="1"/>
      </w:tblPr>
      <w:tblGrid>
        <w:gridCol w:w="3310"/>
        <w:gridCol w:w="6002"/>
      </w:tblGrid>
      <w:tr w:rsidR="00787199" w:rsidRPr="00787199" w14:paraId="2128A10B" w14:textId="77777777" w:rsidTr="004C6622">
        <w:tc>
          <w:tcPr>
            <w:tcW w:w="3387" w:type="dxa"/>
          </w:tcPr>
          <w:p w14:paraId="6F09AA32" w14:textId="77777777" w:rsidR="00787199" w:rsidRPr="00787199" w:rsidRDefault="00787199" w:rsidP="00095640">
            <w:pPr>
              <w:tabs>
                <w:tab w:val="left" w:pos="846"/>
                <w:tab w:val="left" w:pos="847"/>
              </w:tabs>
              <w:spacing w:after="3" w:line="276" w:lineRule="auto"/>
              <w:ind w:left="10"/>
              <w:rPr>
                <w:rFonts w:ascii="Helvetica" w:hAnsi="Helvetica" w:cs="Helvetica"/>
                <w:b/>
              </w:rPr>
            </w:pPr>
            <w:r w:rsidRPr="00787199">
              <w:rPr>
                <w:rFonts w:ascii="Helvetica" w:hAnsi="Helvetica" w:cs="Helvetica"/>
                <w:b/>
              </w:rPr>
              <w:t>Nature of Concern</w:t>
            </w:r>
          </w:p>
        </w:tc>
        <w:tc>
          <w:tcPr>
            <w:tcW w:w="6246" w:type="dxa"/>
          </w:tcPr>
          <w:p w14:paraId="60D331C1" w14:textId="77777777" w:rsidR="00787199" w:rsidRPr="00787199" w:rsidRDefault="00787199" w:rsidP="00095640">
            <w:pPr>
              <w:tabs>
                <w:tab w:val="left" w:pos="846"/>
                <w:tab w:val="left" w:pos="847"/>
              </w:tabs>
              <w:spacing w:after="3" w:line="276" w:lineRule="auto"/>
              <w:ind w:left="10"/>
              <w:rPr>
                <w:rFonts w:ascii="Helvetica" w:hAnsi="Helvetica" w:cs="Helvetica"/>
                <w:b/>
              </w:rPr>
            </w:pPr>
            <w:r w:rsidRPr="00787199">
              <w:rPr>
                <w:rFonts w:ascii="Helvetica" w:hAnsi="Helvetica" w:cs="Helvetica"/>
                <w:b/>
              </w:rPr>
              <w:t>Response</w:t>
            </w:r>
          </w:p>
        </w:tc>
      </w:tr>
      <w:tr w:rsidR="00787199" w:rsidRPr="00787199" w14:paraId="29EDA07D" w14:textId="77777777" w:rsidTr="004C6622">
        <w:tc>
          <w:tcPr>
            <w:tcW w:w="3387" w:type="dxa"/>
          </w:tcPr>
          <w:p w14:paraId="2EB6D400" w14:textId="77777777" w:rsidR="00787199" w:rsidRPr="00787199" w:rsidRDefault="00787199" w:rsidP="00095640">
            <w:pPr>
              <w:tabs>
                <w:tab w:val="left" w:pos="846"/>
                <w:tab w:val="left" w:pos="847"/>
              </w:tabs>
              <w:spacing w:after="3" w:line="276" w:lineRule="auto"/>
              <w:ind w:left="10"/>
              <w:rPr>
                <w:rFonts w:ascii="Helvetica" w:hAnsi="Helvetica" w:cs="Helvetica"/>
              </w:rPr>
            </w:pPr>
            <w:r w:rsidRPr="00787199">
              <w:rPr>
                <w:rFonts w:ascii="Helvetica" w:hAnsi="Helvetica" w:cs="Helvetica"/>
              </w:rPr>
              <w:t>Allegation about staff at a Partner Organisation</w:t>
            </w:r>
          </w:p>
        </w:tc>
        <w:tc>
          <w:tcPr>
            <w:tcW w:w="6246" w:type="dxa"/>
          </w:tcPr>
          <w:p w14:paraId="36EFD5E6" w14:textId="77777777" w:rsidR="00787199" w:rsidRPr="00787199" w:rsidRDefault="00787199" w:rsidP="00095640">
            <w:pPr>
              <w:tabs>
                <w:tab w:val="left" w:pos="846"/>
                <w:tab w:val="left" w:pos="847"/>
              </w:tabs>
              <w:spacing w:after="3" w:line="276" w:lineRule="auto"/>
              <w:ind w:left="10"/>
              <w:rPr>
                <w:rFonts w:ascii="Helvetica" w:hAnsi="Helvetica" w:cs="Helvetica"/>
              </w:rPr>
            </w:pPr>
            <w:r w:rsidRPr="00787199">
              <w:rPr>
                <w:rFonts w:ascii="Helvetica" w:hAnsi="Helvetica" w:cs="Helvetica"/>
              </w:rPr>
              <w:t xml:space="preserve">Concerns about staff at a Partner Organisation must be reported to the SHEA and Safeguarding Focal Point. They will report to the designated person in the partner and work with the partner to ensure the matter is addressed swiftly and appropriately. This may be through the partner’s internal process or through a joint process agreed by ActionAid and the partner. If ActionAid has concerns that a complaint has been dealt with inappropriately or inadequately by a partner, ActionAid should raise concerns to the appropriate channels in the partner organisation and if these concerns are not </w:t>
            </w:r>
            <w:proofErr w:type="gramStart"/>
            <w:r w:rsidRPr="00787199">
              <w:rPr>
                <w:rFonts w:ascii="Helvetica" w:hAnsi="Helvetica" w:cs="Helvetica"/>
              </w:rPr>
              <w:t>addressed</w:t>
            </w:r>
            <w:proofErr w:type="gramEnd"/>
            <w:r w:rsidRPr="00787199">
              <w:rPr>
                <w:rFonts w:ascii="Helvetica" w:hAnsi="Helvetica" w:cs="Helvetica"/>
              </w:rPr>
              <w:t xml:space="preserve"> they must consider whether they will withdraw funding or end the relationship. </w:t>
            </w:r>
          </w:p>
        </w:tc>
      </w:tr>
      <w:tr w:rsidR="00787199" w:rsidRPr="00787199" w14:paraId="0C30BF1D" w14:textId="77777777" w:rsidTr="004C6622">
        <w:tc>
          <w:tcPr>
            <w:tcW w:w="3387" w:type="dxa"/>
          </w:tcPr>
          <w:p w14:paraId="1C329D46" w14:textId="77777777" w:rsidR="00787199" w:rsidRPr="00787199" w:rsidRDefault="00787199" w:rsidP="00095640">
            <w:pPr>
              <w:tabs>
                <w:tab w:val="left" w:pos="846"/>
                <w:tab w:val="left" w:pos="847"/>
              </w:tabs>
              <w:spacing w:after="3" w:line="276" w:lineRule="auto"/>
              <w:ind w:left="10"/>
              <w:rPr>
                <w:rFonts w:ascii="Helvetica" w:hAnsi="Helvetica" w:cs="Helvetica"/>
              </w:rPr>
            </w:pPr>
            <w:r w:rsidRPr="00787199">
              <w:rPr>
                <w:rFonts w:ascii="Helvetica" w:hAnsi="Helvetica" w:cs="Helvetica"/>
              </w:rPr>
              <w:t>Allegation about staff at another international aid agency</w:t>
            </w:r>
          </w:p>
        </w:tc>
        <w:tc>
          <w:tcPr>
            <w:tcW w:w="6246" w:type="dxa"/>
          </w:tcPr>
          <w:p w14:paraId="5CC8534E" w14:textId="77777777" w:rsidR="00787199" w:rsidRPr="00787199" w:rsidRDefault="00787199" w:rsidP="00095640">
            <w:pPr>
              <w:tabs>
                <w:tab w:val="left" w:pos="846"/>
                <w:tab w:val="left" w:pos="847"/>
              </w:tabs>
              <w:spacing w:after="3" w:line="276" w:lineRule="auto"/>
              <w:ind w:left="10"/>
              <w:rPr>
                <w:rFonts w:ascii="Helvetica" w:hAnsi="Helvetica" w:cs="Helvetica"/>
              </w:rPr>
            </w:pPr>
            <w:r w:rsidRPr="00787199">
              <w:rPr>
                <w:rFonts w:ascii="Helvetica" w:hAnsi="Helvetica" w:cs="Helvetica"/>
              </w:rPr>
              <w:t xml:space="preserve">Concerns raised about the behaviour of staff of another international aid agency must be reported to the SHEA and Safeguarding Focal Point. They will report to the designated </w:t>
            </w:r>
            <w:r w:rsidRPr="00787199">
              <w:rPr>
                <w:rFonts w:ascii="Helvetica" w:hAnsi="Helvetica" w:cs="Helvetica"/>
              </w:rPr>
              <w:lastRenderedPageBreak/>
              <w:t xml:space="preserve">person in the other organisation to ensure the matter is addressed. This may be through the other organisation’s internal process or through a joint process agreed by ActionAid and the organisation. If ActionAid has concerns about the robustness or timeliness of the other organisation’s </w:t>
            </w:r>
            <w:proofErr w:type="gramStart"/>
            <w:r w:rsidRPr="00787199">
              <w:rPr>
                <w:rFonts w:ascii="Helvetica" w:hAnsi="Helvetica" w:cs="Helvetica"/>
              </w:rPr>
              <w:t>response</w:t>
            </w:r>
            <w:proofErr w:type="gramEnd"/>
            <w:r w:rsidRPr="00787199">
              <w:rPr>
                <w:rFonts w:ascii="Helvetica" w:hAnsi="Helvetica" w:cs="Helvetica"/>
              </w:rPr>
              <w:t xml:space="preserve"> they should raise concerns to the appropriate channels in the organisation and consider termination of engagement if no action is taken.</w:t>
            </w:r>
          </w:p>
        </w:tc>
      </w:tr>
      <w:tr w:rsidR="00787199" w:rsidRPr="00787199" w14:paraId="357F3CCC" w14:textId="77777777" w:rsidTr="004C6622">
        <w:tc>
          <w:tcPr>
            <w:tcW w:w="3387" w:type="dxa"/>
          </w:tcPr>
          <w:p w14:paraId="452084F7" w14:textId="77777777" w:rsidR="00787199" w:rsidRPr="00787199" w:rsidRDefault="00787199" w:rsidP="00095640">
            <w:pPr>
              <w:tabs>
                <w:tab w:val="left" w:pos="846"/>
                <w:tab w:val="left" w:pos="847"/>
              </w:tabs>
              <w:spacing w:after="3" w:line="276" w:lineRule="auto"/>
              <w:ind w:left="10"/>
              <w:rPr>
                <w:rFonts w:ascii="Helvetica" w:hAnsi="Helvetica" w:cs="Helvetica"/>
              </w:rPr>
            </w:pPr>
            <w:r w:rsidRPr="00787199">
              <w:rPr>
                <w:rFonts w:ascii="Helvetica" w:hAnsi="Helvetica" w:cs="Helvetica"/>
              </w:rPr>
              <w:lastRenderedPageBreak/>
              <w:t>Allegation relating to criminal activity and/or relating to a child where others have a remit to investigate</w:t>
            </w:r>
          </w:p>
        </w:tc>
        <w:tc>
          <w:tcPr>
            <w:tcW w:w="6246" w:type="dxa"/>
          </w:tcPr>
          <w:p w14:paraId="0B99D1DF" w14:textId="77777777" w:rsidR="00787199" w:rsidRPr="00787199" w:rsidRDefault="00787199" w:rsidP="00095640">
            <w:pPr>
              <w:spacing w:line="276" w:lineRule="auto"/>
              <w:ind w:left="10"/>
              <w:rPr>
                <w:rFonts w:ascii="Helvetica" w:hAnsi="Helvetica" w:cs="Helvetica"/>
              </w:rPr>
            </w:pPr>
            <w:r w:rsidRPr="00787199">
              <w:rPr>
                <w:rFonts w:ascii="Helvetica" w:hAnsi="Helvetica" w:cs="Helvetica"/>
              </w:rPr>
              <w:t>Allegations that staff or other representatives have carried out a criminal activity will be assessed by the SHEA and Safeguarding Focal Point and the Global SHEA and Safeguarding Team. They will assess on a case by case basis if there are any risks involved in sharing to the police or other external bodies (e.g. if there are concerns that informing the police or others would put the survivor/complainant at risk).</w:t>
            </w:r>
          </w:p>
          <w:p w14:paraId="27151F32" w14:textId="77777777" w:rsidR="00787199" w:rsidRPr="00787199" w:rsidRDefault="00787199" w:rsidP="00095640">
            <w:pPr>
              <w:spacing w:line="276" w:lineRule="auto"/>
              <w:rPr>
                <w:rFonts w:ascii="Helvetica" w:hAnsi="Helvetica" w:cs="Helvetica"/>
              </w:rPr>
            </w:pPr>
          </w:p>
          <w:p w14:paraId="705A8A11" w14:textId="77777777" w:rsidR="00787199" w:rsidRPr="00787199" w:rsidRDefault="00787199" w:rsidP="00095640">
            <w:pPr>
              <w:spacing w:line="276" w:lineRule="auto"/>
              <w:rPr>
                <w:rFonts w:ascii="Helvetica" w:hAnsi="Helvetica" w:cs="Helvetica"/>
              </w:rPr>
            </w:pPr>
            <w:r w:rsidRPr="00787199">
              <w:rPr>
                <w:rFonts w:ascii="Helvetica" w:hAnsi="Helvetica" w:cs="Helvetica"/>
              </w:rPr>
              <w:t xml:space="preserve">ActionAid is not a child protection agency and does not have the expertise required to carry out investigations of child abuse itself. This will be carried out by external experts brought in specifically for this purpose. </w:t>
            </w:r>
          </w:p>
          <w:p w14:paraId="5C6FA443" w14:textId="77777777" w:rsidR="00787199" w:rsidRPr="00787199" w:rsidRDefault="00787199" w:rsidP="00095640">
            <w:pPr>
              <w:spacing w:line="276" w:lineRule="auto"/>
              <w:rPr>
                <w:rFonts w:ascii="Helvetica" w:hAnsi="Helvetica" w:cs="Helvetica"/>
              </w:rPr>
            </w:pPr>
          </w:p>
          <w:p w14:paraId="41FD825F" w14:textId="77777777" w:rsidR="00787199" w:rsidRPr="00787199" w:rsidRDefault="00787199" w:rsidP="00095640">
            <w:pPr>
              <w:spacing w:line="276" w:lineRule="auto"/>
              <w:rPr>
                <w:rFonts w:ascii="Helvetica" w:hAnsi="Helvetica" w:cs="Helvetica"/>
              </w:rPr>
            </w:pPr>
            <w:r w:rsidRPr="00787199">
              <w:rPr>
                <w:rFonts w:ascii="Helvetica" w:hAnsi="Helvetica" w:cs="Helvetica"/>
              </w:rPr>
              <w:t>For allegations in which external bodies (e.g. police) rather than ActionAid have a remit to investigate ActionAid will support the external process. ActionAid will monitor the external response to ensure that as far as possible it is carried out in line with ActionAid’s values, and using ActionAid’s advocacy role to promote change where needed.</w:t>
            </w:r>
          </w:p>
        </w:tc>
      </w:tr>
      <w:tr w:rsidR="00787199" w:rsidRPr="00787199" w14:paraId="6DD0586F" w14:textId="77777777" w:rsidTr="004C6622">
        <w:tc>
          <w:tcPr>
            <w:tcW w:w="3387" w:type="dxa"/>
          </w:tcPr>
          <w:p w14:paraId="6D4C201E" w14:textId="77777777" w:rsidR="00787199" w:rsidRPr="00787199" w:rsidRDefault="00787199" w:rsidP="00095640">
            <w:pPr>
              <w:tabs>
                <w:tab w:val="left" w:pos="846"/>
                <w:tab w:val="left" w:pos="847"/>
              </w:tabs>
              <w:spacing w:after="3" w:line="276" w:lineRule="auto"/>
              <w:ind w:left="124"/>
              <w:rPr>
                <w:rFonts w:ascii="Helvetica" w:hAnsi="Helvetica" w:cs="Helvetica"/>
              </w:rPr>
            </w:pPr>
            <w:r w:rsidRPr="00787199">
              <w:rPr>
                <w:rFonts w:ascii="Helvetica" w:hAnsi="Helvetica" w:cs="Helvetica"/>
              </w:rPr>
              <w:t xml:space="preserve">ActionAid staff member or other representative raises concerns about how a complaint was managed in an ActionAid country and wants to appeal the decision </w:t>
            </w:r>
          </w:p>
        </w:tc>
        <w:tc>
          <w:tcPr>
            <w:tcW w:w="6246" w:type="dxa"/>
          </w:tcPr>
          <w:p w14:paraId="1C792014" w14:textId="77777777" w:rsidR="00787199" w:rsidRPr="00787199" w:rsidRDefault="00787199" w:rsidP="00095640">
            <w:pPr>
              <w:tabs>
                <w:tab w:val="left" w:pos="846"/>
                <w:tab w:val="left" w:pos="847"/>
              </w:tabs>
              <w:spacing w:after="3" w:line="276" w:lineRule="auto"/>
              <w:ind w:left="10"/>
              <w:rPr>
                <w:rFonts w:ascii="Helvetica" w:hAnsi="Helvetica" w:cs="Helvetica"/>
              </w:rPr>
            </w:pPr>
            <w:r w:rsidRPr="00787199">
              <w:rPr>
                <w:rFonts w:ascii="Helvetica" w:hAnsi="Helvetica" w:cs="Helvetica"/>
              </w:rPr>
              <w:t xml:space="preserve">ActionAid staff members and representatives who disagree with actions taken must first appeal in country. If they are dissatisfied with the response they receive to their appeal, they can make a second and final appeal to the Global SHEA and Safeguarding Team, who will work with the AAI Board to review the case. They can repeal the decision made by the ActionAid country if they find in favour of the staff member or other representative making the appeal. </w:t>
            </w:r>
          </w:p>
        </w:tc>
      </w:tr>
      <w:tr w:rsidR="00787199" w:rsidRPr="00787199" w14:paraId="512AD889" w14:textId="77777777" w:rsidTr="004C6622">
        <w:tc>
          <w:tcPr>
            <w:tcW w:w="3387" w:type="dxa"/>
          </w:tcPr>
          <w:p w14:paraId="6CDD8ADD" w14:textId="77777777" w:rsidR="00787199" w:rsidRPr="00787199" w:rsidRDefault="00787199" w:rsidP="00095640">
            <w:pPr>
              <w:tabs>
                <w:tab w:val="left" w:pos="846"/>
                <w:tab w:val="left" w:pos="847"/>
              </w:tabs>
              <w:spacing w:after="3" w:line="276" w:lineRule="auto"/>
              <w:ind w:left="124"/>
              <w:rPr>
                <w:rFonts w:ascii="Helvetica" w:hAnsi="Helvetica" w:cs="Helvetica"/>
              </w:rPr>
            </w:pPr>
            <w:r w:rsidRPr="00787199">
              <w:rPr>
                <w:rFonts w:ascii="Helvetica" w:hAnsi="Helvetica" w:cs="Helvetica"/>
              </w:rPr>
              <w:t>Allegation raised by staff member or representative from one ActionAid country against a staff member or representative from another ActionAid country</w:t>
            </w:r>
          </w:p>
        </w:tc>
        <w:tc>
          <w:tcPr>
            <w:tcW w:w="6246" w:type="dxa"/>
          </w:tcPr>
          <w:p w14:paraId="0A2539E6" w14:textId="77777777" w:rsidR="00787199" w:rsidRPr="00787199" w:rsidRDefault="00787199" w:rsidP="00095640">
            <w:pPr>
              <w:tabs>
                <w:tab w:val="left" w:pos="846"/>
                <w:tab w:val="left" w:pos="847"/>
              </w:tabs>
              <w:spacing w:after="3" w:line="276" w:lineRule="auto"/>
              <w:ind w:left="10"/>
              <w:rPr>
                <w:rFonts w:ascii="Helvetica" w:hAnsi="Helvetica" w:cs="Helvetica"/>
              </w:rPr>
            </w:pPr>
            <w:r w:rsidRPr="00787199">
              <w:rPr>
                <w:rFonts w:ascii="Helvetica" w:hAnsi="Helvetica" w:cs="Helvetica"/>
              </w:rPr>
              <w:t xml:space="preserve">Concerns raised that involve staff from more than one ActionAid country must be raised to the Global SHEA and Safeguarding Team to </w:t>
            </w:r>
            <w:proofErr w:type="gramStart"/>
            <w:r w:rsidRPr="00787199">
              <w:rPr>
                <w:rFonts w:ascii="Helvetica" w:hAnsi="Helvetica" w:cs="Helvetica"/>
              </w:rPr>
              <w:t>take action</w:t>
            </w:r>
            <w:proofErr w:type="gramEnd"/>
            <w:r w:rsidRPr="00787199">
              <w:rPr>
                <w:rFonts w:ascii="Helvetica" w:hAnsi="Helvetica" w:cs="Helvetica"/>
              </w:rPr>
              <w:t>. Recognising the shared reputational risk, when possible (e.g. when a complainant wants to raise a complaint and or there is sufficient information to take forward an investigation) a joint incident management process will be established, involving staff from both countries as appropriate, and led by the Global SHEA and Safeguarding Team and AAI Board. The risk will be monitored at the AAI Board level.</w:t>
            </w:r>
          </w:p>
        </w:tc>
      </w:tr>
      <w:tr w:rsidR="00787199" w:rsidRPr="00787199" w14:paraId="27D2878E" w14:textId="77777777" w:rsidTr="004C6622">
        <w:tc>
          <w:tcPr>
            <w:tcW w:w="3387" w:type="dxa"/>
          </w:tcPr>
          <w:p w14:paraId="73C1F182" w14:textId="77777777" w:rsidR="00787199" w:rsidRPr="00787199" w:rsidRDefault="00787199" w:rsidP="00095640">
            <w:pPr>
              <w:tabs>
                <w:tab w:val="left" w:pos="846"/>
                <w:tab w:val="left" w:pos="847"/>
              </w:tabs>
              <w:spacing w:after="3" w:line="276" w:lineRule="auto"/>
              <w:ind w:left="124"/>
              <w:rPr>
                <w:rFonts w:ascii="Helvetica" w:hAnsi="Helvetica" w:cs="Helvetica"/>
              </w:rPr>
            </w:pPr>
            <w:r w:rsidRPr="00787199">
              <w:rPr>
                <w:rFonts w:ascii="Helvetica" w:hAnsi="Helvetica" w:cs="Helvetica"/>
              </w:rPr>
              <w:lastRenderedPageBreak/>
              <w:t xml:space="preserve">Allegation raised against a Country/Executive Director </w:t>
            </w:r>
          </w:p>
        </w:tc>
        <w:tc>
          <w:tcPr>
            <w:tcW w:w="6246" w:type="dxa"/>
          </w:tcPr>
          <w:p w14:paraId="725AFE16" w14:textId="77777777" w:rsidR="00787199" w:rsidRPr="00787199" w:rsidRDefault="00787199" w:rsidP="00095640">
            <w:pPr>
              <w:tabs>
                <w:tab w:val="left" w:pos="846"/>
                <w:tab w:val="left" w:pos="847"/>
              </w:tabs>
              <w:spacing w:after="3" w:line="276" w:lineRule="auto"/>
              <w:ind w:left="10"/>
              <w:rPr>
                <w:rFonts w:ascii="Helvetica" w:hAnsi="Helvetica" w:cs="Helvetica"/>
              </w:rPr>
            </w:pPr>
            <w:r w:rsidRPr="00787199">
              <w:rPr>
                <w:rFonts w:ascii="Helvetica" w:hAnsi="Helvetica" w:cs="Helvetica"/>
              </w:rPr>
              <w:t xml:space="preserve">Concerns raised about a Country/Executive Director must be raised to their National Board, the AAI Board, and the Global SHEA and Safeguarding Team. Recognising the shared reputational risk, when possible a joint incident management process will be established between the National Board and </w:t>
            </w:r>
            <w:proofErr w:type="gramStart"/>
            <w:r w:rsidRPr="00787199">
              <w:rPr>
                <w:rFonts w:ascii="Helvetica" w:hAnsi="Helvetica" w:cs="Helvetica"/>
              </w:rPr>
              <w:t>AAI, and</w:t>
            </w:r>
            <w:proofErr w:type="gramEnd"/>
            <w:r w:rsidRPr="00787199">
              <w:rPr>
                <w:rFonts w:ascii="Helvetica" w:hAnsi="Helvetica" w:cs="Helvetica"/>
              </w:rPr>
              <w:t xml:space="preserve"> led by the Global SHEA and Safeguarding Team and AAI Board. The risk will be monitored at the AAI Board level.</w:t>
            </w:r>
          </w:p>
        </w:tc>
      </w:tr>
      <w:tr w:rsidR="00787199" w:rsidRPr="00787199" w14:paraId="10A913AE" w14:textId="77777777" w:rsidTr="004C6622">
        <w:tc>
          <w:tcPr>
            <w:tcW w:w="3387" w:type="dxa"/>
          </w:tcPr>
          <w:p w14:paraId="52A72C46" w14:textId="77777777" w:rsidR="00787199" w:rsidRPr="00787199" w:rsidRDefault="00787199" w:rsidP="00095640">
            <w:pPr>
              <w:tabs>
                <w:tab w:val="left" w:pos="846"/>
                <w:tab w:val="left" w:pos="847"/>
              </w:tabs>
              <w:spacing w:after="3" w:line="276" w:lineRule="auto"/>
              <w:ind w:left="124"/>
              <w:rPr>
                <w:rFonts w:ascii="Helvetica" w:hAnsi="Helvetica" w:cs="Helvetica"/>
              </w:rPr>
            </w:pPr>
            <w:r w:rsidRPr="00787199">
              <w:rPr>
                <w:rFonts w:ascii="Helvetica" w:hAnsi="Helvetica" w:cs="Helvetica"/>
              </w:rPr>
              <w:t>Allegation raised against anyone in the International Leadership Team (ILT) or the Secretary General</w:t>
            </w:r>
          </w:p>
        </w:tc>
        <w:tc>
          <w:tcPr>
            <w:tcW w:w="6246" w:type="dxa"/>
          </w:tcPr>
          <w:p w14:paraId="725A6387" w14:textId="77777777" w:rsidR="00787199" w:rsidRPr="00787199" w:rsidRDefault="00787199" w:rsidP="00095640">
            <w:pPr>
              <w:tabs>
                <w:tab w:val="left" w:pos="846"/>
                <w:tab w:val="left" w:pos="847"/>
              </w:tabs>
              <w:spacing w:after="3" w:line="276" w:lineRule="auto"/>
              <w:ind w:left="10"/>
              <w:rPr>
                <w:rFonts w:ascii="Helvetica" w:hAnsi="Helvetica" w:cs="Helvetica"/>
              </w:rPr>
            </w:pPr>
            <w:r w:rsidRPr="00787199">
              <w:rPr>
                <w:rFonts w:ascii="Helvetica" w:hAnsi="Helvetica" w:cs="Helvetica"/>
              </w:rPr>
              <w:t>Concerns raised about anyone in the International Leadership Team (ILT) or the Secretary General must be raised to the AAI Board and the Global SHEA and Safeguarding Team who will ensure, when possible, that an incident management process takes place. The risk will be monitored at the AAI Board level.</w:t>
            </w:r>
          </w:p>
        </w:tc>
      </w:tr>
      <w:tr w:rsidR="00787199" w:rsidRPr="00787199" w14:paraId="635005FE" w14:textId="77777777" w:rsidTr="004C6622">
        <w:tc>
          <w:tcPr>
            <w:tcW w:w="3387" w:type="dxa"/>
          </w:tcPr>
          <w:p w14:paraId="4164A166" w14:textId="77777777" w:rsidR="00787199" w:rsidRPr="00787199" w:rsidRDefault="00787199" w:rsidP="00095640">
            <w:pPr>
              <w:tabs>
                <w:tab w:val="left" w:pos="846"/>
                <w:tab w:val="left" w:pos="847"/>
              </w:tabs>
              <w:spacing w:after="3" w:line="276" w:lineRule="auto"/>
              <w:ind w:left="124"/>
              <w:rPr>
                <w:rFonts w:ascii="Helvetica" w:hAnsi="Helvetica" w:cs="Helvetica"/>
              </w:rPr>
            </w:pPr>
            <w:r w:rsidRPr="00787199">
              <w:rPr>
                <w:rFonts w:ascii="Helvetica" w:hAnsi="Helvetica" w:cs="Helvetica"/>
              </w:rPr>
              <w:t>Allegation raised against an ActionAid Board Member</w:t>
            </w:r>
          </w:p>
        </w:tc>
        <w:tc>
          <w:tcPr>
            <w:tcW w:w="6246" w:type="dxa"/>
          </w:tcPr>
          <w:p w14:paraId="4C909FD1" w14:textId="4E8EC618" w:rsidR="00787199" w:rsidRPr="00787199" w:rsidRDefault="00787199" w:rsidP="00095640">
            <w:pPr>
              <w:tabs>
                <w:tab w:val="left" w:pos="846"/>
                <w:tab w:val="left" w:pos="847"/>
              </w:tabs>
              <w:spacing w:after="3" w:line="276" w:lineRule="auto"/>
              <w:ind w:left="10"/>
              <w:rPr>
                <w:rFonts w:ascii="Helvetica" w:hAnsi="Helvetica" w:cs="Helvetica"/>
              </w:rPr>
            </w:pPr>
            <w:r w:rsidRPr="00787199">
              <w:rPr>
                <w:rFonts w:ascii="Helvetica" w:hAnsi="Helvetica" w:cs="Helvetica"/>
              </w:rPr>
              <w:t xml:space="preserve">Concerns raised about a Board Member must be raised to the Global SHEA and Safeguarding Team. If the allegation relates to a National Board Member then the AAI Board and the Global SHEA and Safeguarding Team will ensure, when possible, that an incident management process takes place, working with other members of the National Board as appropriate. The risk will be monitored at the AAI Board level. If the allegation relates to an International Board Member then the Global SHEA and Safeguarding Team will ensure, when possible, that an incident management process takes place, working with other members of the International Board and the Secretary General as appropriate. </w:t>
            </w:r>
            <w:r w:rsidR="00D25C10" w:rsidRPr="009E5737">
              <w:rPr>
                <w:rFonts w:ascii="Helvetica" w:hAnsi="Helvetica" w:cs="Helvetica"/>
              </w:rPr>
              <w:t xml:space="preserve">In both cases if a complaint is upheld, </w:t>
            </w:r>
            <w:r w:rsidR="00D25C10">
              <w:rPr>
                <w:rFonts w:ascii="Helvetica" w:hAnsi="Helvetica" w:cs="Helvetica"/>
              </w:rPr>
              <w:t xml:space="preserve">an assessment will be made on whether it is appropriate for </w:t>
            </w:r>
            <w:r w:rsidR="00D25C10" w:rsidRPr="009E5737">
              <w:rPr>
                <w:rFonts w:ascii="Helvetica" w:hAnsi="Helvetica" w:cs="Helvetica"/>
              </w:rPr>
              <w:t xml:space="preserve">the Board member </w:t>
            </w:r>
            <w:r w:rsidR="00D25C10">
              <w:rPr>
                <w:rFonts w:ascii="Helvetica" w:hAnsi="Helvetica" w:cs="Helvetica"/>
              </w:rPr>
              <w:t xml:space="preserve">to continue </w:t>
            </w:r>
            <w:r w:rsidR="00D25C10" w:rsidRPr="009E5737">
              <w:rPr>
                <w:rFonts w:ascii="Helvetica" w:hAnsi="Helvetica" w:cs="Helvetica"/>
              </w:rPr>
              <w:t>to serve on the Board.</w:t>
            </w:r>
            <w:r w:rsidR="00D25C10">
              <w:rPr>
                <w:rFonts w:ascii="Helvetica" w:hAnsi="Helvetica" w:cs="Helvetica"/>
              </w:rPr>
              <w:t xml:space="preserve"> </w:t>
            </w:r>
          </w:p>
        </w:tc>
      </w:tr>
      <w:tr w:rsidR="00787199" w:rsidRPr="00787199" w14:paraId="333B2449" w14:textId="77777777" w:rsidTr="004C6622">
        <w:tc>
          <w:tcPr>
            <w:tcW w:w="3387" w:type="dxa"/>
          </w:tcPr>
          <w:p w14:paraId="1002BECA" w14:textId="77777777" w:rsidR="00787199" w:rsidRPr="00787199" w:rsidRDefault="00787199" w:rsidP="00095640">
            <w:pPr>
              <w:tabs>
                <w:tab w:val="left" w:pos="846"/>
                <w:tab w:val="left" w:pos="847"/>
              </w:tabs>
              <w:spacing w:after="3" w:line="276" w:lineRule="auto"/>
              <w:ind w:left="124"/>
              <w:rPr>
                <w:rFonts w:ascii="Helvetica" w:hAnsi="Helvetica" w:cs="Helvetica"/>
              </w:rPr>
            </w:pPr>
            <w:r w:rsidRPr="00787199">
              <w:rPr>
                <w:rFonts w:ascii="Helvetica" w:hAnsi="Helvetica" w:cs="Helvetica"/>
              </w:rPr>
              <w:t>Allegation about a SHEA and Safeguarding Focal Point</w:t>
            </w:r>
          </w:p>
        </w:tc>
        <w:tc>
          <w:tcPr>
            <w:tcW w:w="6246" w:type="dxa"/>
          </w:tcPr>
          <w:p w14:paraId="545DF2DE" w14:textId="77777777" w:rsidR="00787199" w:rsidRPr="00787199" w:rsidRDefault="00787199" w:rsidP="00095640">
            <w:pPr>
              <w:tabs>
                <w:tab w:val="left" w:pos="846"/>
                <w:tab w:val="left" w:pos="847"/>
              </w:tabs>
              <w:spacing w:after="3" w:line="276" w:lineRule="auto"/>
              <w:ind w:left="10"/>
              <w:rPr>
                <w:rFonts w:ascii="Helvetica" w:hAnsi="Helvetica" w:cs="Helvetica"/>
              </w:rPr>
            </w:pPr>
            <w:r w:rsidRPr="00787199">
              <w:rPr>
                <w:rFonts w:ascii="Helvetica" w:hAnsi="Helvetica" w:cs="Helvetica"/>
              </w:rPr>
              <w:t>Concerns raised about SHEA and Safeguarding Focal Points must be reported to the Country/Executive Director and to the Global SHEA and Safeguarding Team who will take a joint decision on how to respond to the allegation and what incident management response is appropriate. The risk will be monitored at the AAI Board level.</w:t>
            </w:r>
          </w:p>
        </w:tc>
      </w:tr>
      <w:tr w:rsidR="00787199" w:rsidRPr="00787199" w14:paraId="17954945" w14:textId="77777777" w:rsidTr="004C6622">
        <w:tc>
          <w:tcPr>
            <w:tcW w:w="3387" w:type="dxa"/>
          </w:tcPr>
          <w:p w14:paraId="7EEBE519" w14:textId="77777777" w:rsidR="00787199" w:rsidRPr="00787199" w:rsidRDefault="00787199" w:rsidP="00095640">
            <w:pPr>
              <w:tabs>
                <w:tab w:val="left" w:pos="846"/>
                <w:tab w:val="left" w:pos="847"/>
              </w:tabs>
              <w:spacing w:after="3" w:line="276" w:lineRule="auto"/>
              <w:ind w:left="10"/>
              <w:rPr>
                <w:rFonts w:ascii="Helvetica" w:hAnsi="Helvetica" w:cs="Helvetica"/>
              </w:rPr>
            </w:pPr>
            <w:r w:rsidRPr="00787199">
              <w:rPr>
                <w:rFonts w:ascii="Helvetica" w:hAnsi="Helvetica" w:cs="Helvetica"/>
              </w:rPr>
              <w:t>Allegation about anyone in the Global SHEA and Safeguarding Team</w:t>
            </w:r>
          </w:p>
        </w:tc>
        <w:tc>
          <w:tcPr>
            <w:tcW w:w="6246" w:type="dxa"/>
          </w:tcPr>
          <w:p w14:paraId="3AC0F574" w14:textId="77777777" w:rsidR="00787199" w:rsidRPr="00787199" w:rsidRDefault="00787199" w:rsidP="00095640">
            <w:pPr>
              <w:tabs>
                <w:tab w:val="left" w:pos="846"/>
                <w:tab w:val="left" w:pos="847"/>
              </w:tabs>
              <w:spacing w:after="3" w:line="276" w:lineRule="auto"/>
              <w:ind w:left="10"/>
              <w:rPr>
                <w:rFonts w:ascii="Helvetica" w:hAnsi="Helvetica" w:cs="Helvetica"/>
              </w:rPr>
            </w:pPr>
            <w:r w:rsidRPr="00787199">
              <w:rPr>
                <w:rFonts w:ascii="Helvetica" w:hAnsi="Helvetica" w:cs="Helvetica"/>
              </w:rPr>
              <w:t xml:space="preserve">Concerns raised about anyone in the Global SHEA and Safeguarding Team must be reported to the Secretary General and the SHEA and Safeguarding Lead on the AAI Board. They will ensure that appropriate action is </w:t>
            </w:r>
            <w:proofErr w:type="gramStart"/>
            <w:r w:rsidRPr="00787199">
              <w:rPr>
                <w:rFonts w:ascii="Helvetica" w:hAnsi="Helvetica" w:cs="Helvetica"/>
              </w:rPr>
              <w:t>taken</w:t>
            </w:r>
            <w:proofErr w:type="gramEnd"/>
            <w:r w:rsidRPr="00787199">
              <w:rPr>
                <w:rFonts w:ascii="Helvetica" w:hAnsi="Helvetica" w:cs="Helvetica"/>
              </w:rPr>
              <w:t xml:space="preserve"> and the risk will be monitored at the AAI Board level.</w:t>
            </w:r>
          </w:p>
        </w:tc>
      </w:tr>
    </w:tbl>
    <w:p w14:paraId="5528A5A5" w14:textId="77777777" w:rsidR="00787199" w:rsidRPr="00787199" w:rsidRDefault="00787199" w:rsidP="00095640">
      <w:pPr>
        <w:spacing w:after="0" w:line="276" w:lineRule="auto"/>
        <w:rPr>
          <w:rFonts w:eastAsia="Times New Roman"/>
          <w:bCs/>
          <w:highlight w:val="yellow"/>
        </w:rPr>
      </w:pPr>
      <w:r w:rsidRPr="00787199">
        <w:rPr>
          <w:rFonts w:eastAsia="Times New Roman"/>
          <w:bCs/>
          <w:highlight w:val="yellow"/>
        </w:rPr>
        <w:t xml:space="preserve"> </w:t>
      </w:r>
    </w:p>
    <w:p w14:paraId="13679305" w14:textId="77777777" w:rsidR="00787199" w:rsidRPr="00787199" w:rsidRDefault="00787199" w:rsidP="00095640">
      <w:pPr>
        <w:pStyle w:val="Heading1"/>
        <w:spacing w:line="276" w:lineRule="auto"/>
      </w:pPr>
      <w:bookmarkStart w:id="45" w:name="_Toc8402348"/>
      <w:r w:rsidRPr="00787199">
        <w:t>Responding to concerns and complaints</w:t>
      </w:r>
      <w:bookmarkEnd w:id="45"/>
    </w:p>
    <w:p w14:paraId="077FE5C3" w14:textId="77777777" w:rsidR="00787199" w:rsidRPr="00787199" w:rsidRDefault="00787199" w:rsidP="00095640">
      <w:pPr>
        <w:tabs>
          <w:tab w:val="left" w:pos="824"/>
        </w:tabs>
        <w:spacing w:after="3" w:line="276" w:lineRule="auto"/>
        <w:ind w:left="124" w:right="160"/>
        <w:rPr>
          <w:rFonts w:ascii="Helvetica" w:eastAsia="Times New Roman" w:hAnsi="Helvetica" w:cs="Helvetica"/>
        </w:rPr>
      </w:pPr>
      <w:bookmarkStart w:id="46" w:name="_Toc536441087"/>
    </w:p>
    <w:p w14:paraId="509E0D21" w14:textId="77777777" w:rsidR="00787199" w:rsidRPr="00787199" w:rsidRDefault="00787199" w:rsidP="00095640">
      <w:pPr>
        <w:pStyle w:val="Heading2"/>
        <w:spacing w:line="276" w:lineRule="auto"/>
      </w:pPr>
      <w:bookmarkStart w:id="47" w:name="_Toc8402349"/>
      <w:r w:rsidRPr="00787199">
        <w:t>Incident Management Process</w:t>
      </w:r>
      <w:bookmarkEnd w:id="47"/>
    </w:p>
    <w:p w14:paraId="5A6A9A08" w14:textId="77777777" w:rsidR="00787199" w:rsidRPr="00787199" w:rsidRDefault="00787199" w:rsidP="00095640">
      <w:pPr>
        <w:tabs>
          <w:tab w:val="left" w:pos="824"/>
        </w:tabs>
        <w:spacing w:after="3" w:line="276" w:lineRule="auto"/>
        <w:ind w:left="10" w:right="160"/>
        <w:rPr>
          <w:rFonts w:eastAsia="Times New Roman"/>
        </w:rPr>
      </w:pPr>
    </w:p>
    <w:p w14:paraId="46A40617" w14:textId="45D50D64" w:rsidR="00787199" w:rsidRPr="00787199" w:rsidRDefault="00787199" w:rsidP="00095640">
      <w:pPr>
        <w:tabs>
          <w:tab w:val="left" w:pos="824"/>
        </w:tabs>
        <w:spacing w:after="3" w:line="276" w:lineRule="auto"/>
        <w:ind w:left="0" w:right="160"/>
        <w:rPr>
          <w:rFonts w:eastAsia="Times New Roman"/>
        </w:rPr>
      </w:pPr>
      <w:r w:rsidRPr="00787199">
        <w:rPr>
          <w:rFonts w:ascii="Helvetica" w:hAnsi="Helvetica" w:cs="Helvetica"/>
        </w:rPr>
        <w:lastRenderedPageBreak/>
        <w:t xml:space="preserve">Anyone can raise a concern or complaint. </w:t>
      </w:r>
      <w:r w:rsidR="00C17A41" w:rsidRPr="009E5737">
        <w:rPr>
          <w:rFonts w:ascii="Helvetica" w:hAnsi="Helvetica" w:cs="Helvetica"/>
          <w:lang w:val="en-US"/>
        </w:rPr>
        <w:t xml:space="preserve">An individual can raise a complaint even if they </w:t>
      </w:r>
      <w:r w:rsidR="00C17A41">
        <w:rPr>
          <w:rFonts w:ascii="Helvetica" w:hAnsi="Helvetica" w:cs="Helvetica"/>
          <w:lang w:val="en-US"/>
        </w:rPr>
        <w:t>have</w:t>
      </w:r>
      <w:r w:rsidR="00C17A41" w:rsidRPr="009E5737">
        <w:rPr>
          <w:rFonts w:ascii="Helvetica" w:hAnsi="Helvetica" w:cs="Helvetica"/>
          <w:lang w:val="en-US"/>
        </w:rPr>
        <w:t xml:space="preserve"> no evidence other than their own experience</w:t>
      </w:r>
      <w:r w:rsidR="00C17A41">
        <w:rPr>
          <w:rFonts w:ascii="Helvetica" w:hAnsi="Helvetica" w:cs="Helvetica"/>
          <w:lang w:val="en-US"/>
        </w:rPr>
        <w:t>, recognizing that sexual harassment, exploitation and abuse usually occur away from the public eye and therefore it can be difficult to produce evidence (</w:t>
      </w:r>
      <w:proofErr w:type="spellStart"/>
      <w:r w:rsidR="00C17A41">
        <w:rPr>
          <w:rFonts w:ascii="Helvetica" w:hAnsi="Helvetica" w:cs="Helvetica"/>
          <w:lang w:val="en-US"/>
        </w:rPr>
        <w:t>e.g</w:t>
      </w:r>
      <w:proofErr w:type="spellEnd"/>
      <w:r w:rsidR="00C17A41">
        <w:rPr>
          <w:rFonts w:ascii="Helvetica" w:hAnsi="Helvetica" w:cs="Helvetica"/>
          <w:lang w:val="en-US"/>
        </w:rPr>
        <w:t xml:space="preserve"> a witness).</w:t>
      </w:r>
      <w:r w:rsidRPr="00787199">
        <w:rPr>
          <w:rFonts w:ascii="Helvetica" w:hAnsi="Helvetica" w:cs="Helvetica"/>
        </w:rPr>
        <w:t> </w:t>
      </w:r>
      <w:r w:rsidRPr="00787199">
        <w:rPr>
          <w:rFonts w:eastAsia="Times New Roman"/>
        </w:rPr>
        <w:t>ActionAid will work with survivors and complainants to understand how they would like the issue they raised to be addressed</w:t>
      </w:r>
      <w:r w:rsidRPr="00787199">
        <w:rPr>
          <w:rFonts w:ascii="Helvetica" w:hAnsi="Helvetica" w:cs="Helvetica"/>
        </w:rPr>
        <w:t>; this policy does not prejudice the right of survivors and complainants to use external procedures (</w:t>
      </w:r>
      <w:proofErr w:type="spellStart"/>
      <w:r w:rsidRPr="00787199">
        <w:rPr>
          <w:rFonts w:ascii="Helvetica" w:hAnsi="Helvetica" w:cs="Helvetica"/>
        </w:rPr>
        <w:t>e.g</w:t>
      </w:r>
      <w:proofErr w:type="spellEnd"/>
      <w:r w:rsidRPr="00787199">
        <w:rPr>
          <w:rFonts w:ascii="Helvetica" w:hAnsi="Helvetica" w:cs="Helvetica"/>
        </w:rPr>
        <w:t xml:space="preserve"> criminal justice procedures) where that is their preference to do so. </w:t>
      </w:r>
      <w:r w:rsidRPr="00787199">
        <w:rPr>
          <w:rFonts w:eastAsia="Times New Roman"/>
        </w:rPr>
        <w:t xml:space="preserve"> Support options will be offered to survivors and complainants regardless of </w:t>
      </w:r>
      <w:proofErr w:type="gramStart"/>
      <w:r w:rsidRPr="00787199">
        <w:rPr>
          <w:rFonts w:eastAsia="Times New Roman"/>
        </w:rPr>
        <w:t>whether or not</w:t>
      </w:r>
      <w:proofErr w:type="gramEnd"/>
      <w:r w:rsidRPr="00787199">
        <w:rPr>
          <w:rFonts w:eastAsia="Times New Roman"/>
        </w:rPr>
        <w:t xml:space="preserve"> they decide to make a formal complaint. </w:t>
      </w:r>
      <w:r w:rsidRPr="00787199">
        <w:rPr>
          <w:rFonts w:eastAsia="Times New Roman"/>
          <w:i/>
        </w:rPr>
        <w:t>Please see Section 11 for further details on support options</w:t>
      </w:r>
      <w:r w:rsidRPr="00787199">
        <w:rPr>
          <w:rFonts w:eastAsia="Times New Roman"/>
        </w:rPr>
        <w:t xml:space="preserve">.  </w:t>
      </w:r>
    </w:p>
    <w:p w14:paraId="1D8A6A63" w14:textId="77777777" w:rsidR="00787199" w:rsidRPr="00787199" w:rsidRDefault="00787199" w:rsidP="00095640">
      <w:pPr>
        <w:tabs>
          <w:tab w:val="left" w:pos="824"/>
        </w:tabs>
        <w:spacing w:after="3" w:line="276" w:lineRule="auto"/>
        <w:ind w:left="20" w:right="160"/>
        <w:rPr>
          <w:rFonts w:eastAsia="Times New Roman"/>
        </w:rPr>
      </w:pPr>
    </w:p>
    <w:p w14:paraId="62201D1F" w14:textId="7AFBC0A4" w:rsidR="00787199" w:rsidRPr="00787199" w:rsidRDefault="00787199" w:rsidP="00095640">
      <w:pPr>
        <w:tabs>
          <w:tab w:val="left" w:pos="824"/>
        </w:tabs>
        <w:spacing w:after="3" w:line="276" w:lineRule="auto"/>
        <w:ind w:left="20" w:right="160"/>
        <w:rPr>
          <w:rFonts w:eastAsia="Times New Roman"/>
          <w:i/>
        </w:rPr>
      </w:pPr>
      <w:r w:rsidRPr="00787199">
        <w:rPr>
          <w:rFonts w:eastAsia="Times New Roman"/>
        </w:rPr>
        <w:t>If a survivor or complainant makes a formal complaint and wants an investigation to be carried out, or if ActionAid takes the view that they have a duty of care to carry out an investigation, then an investigation process will be initiated</w:t>
      </w:r>
      <w:r w:rsidR="00452EA0">
        <w:rPr>
          <w:rFonts w:ascii="Helvetica" w:hAnsi="Helvetica" w:cs="Helvetica"/>
        </w:rPr>
        <w:t>, and must follow the Global SHEA and Safeguarding Team’s Investigation Guidelines</w:t>
      </w:r>
      <w:r w:rsidR="00452EA0" w:rsidRPr="009E5737">
        <w:rPr>
          <w:rFonts w:ascii="Helvetica" w:hAnsi="Helvetica" w:cs="Helvetica"/>
        </w:rPr>
        <w:t>.</w:t>
      </w:r>
      <w:r w:rsidRPr="00787199">
        <w:rPr>
          <w:rFonts w:eastAsia="Times New Roman"/>
        </w:rPr>
        <w:t xml:space="preserve"> </w:t>
      </w:r>
      <w:r w:rsidRPr="00787199">
        <w:rPr>
          <w:rFonts w:eastAsia="Times New Roman"/>
          <w:i/>
        </w:rPr>
        <w:t>Please see Appendix 1 for AAI’s SHEA and Safeguarding Incident Management Flowchart and</w:t>
      </w:r>
      <w:r w:rsidRPr="00787199">
        <w:rPr>
          <w:rFonts w:eastAsia="Times New Roman"/>
        </w:rPr>
        <w:t xml:space="preserve"> </w:t>
      </w:r>
      <w:r w:rsidRPr="00787199">
        <w:rPr>
          <w:rFonts w:eastAsia="Times New Roman"/>
          <w:i/>
        </w:rPr>
        <w:t xml:space="preserve">Appendix 2 for details of roles and responsibilities in SHEA and Safeguarding incident management. </w:t>
      </w:r>
    </w:p>
    <w:p w14:paraId="050A2135" w14:textId="77777777" w:rsidR="00787199" w:rsidRPr="00787199" w:rsidRDefault="00787199" w:rsidP="00095640">
      <w:pPr>
        <w:tabs>
          <w:tab w:val="left" w:pos="824"/>
        </w:tabs>
        <w:spacing w:after="3" w:line="276" w:lineRule="auto"/>
        <w:ind w:left="20" w:right="160"/>
        <w:rPr>
          <w:rFonts w:eastAsia="Times New Roman"/>
          <w:i/>
        </w:rPr>
      </w:pPr>
    </w:p>
    <w:p w14:paraId="70A893CA" w14:textId="77777777" w:rsidR="00787199" w:rsidRPr="00787199" w:rsidRDefault="00787199" w:rsidP="00095640">
      <w:pPr>
        <w:tabs>
          <w:tab w:val="left" w:pos="824"/>
        </w:tabs>
        <w:spacing w:after="3" w:line="276" w:lineRule="auto"/>
        <w:ind w:left="20" w:right="160"/>
      </w:pPr>
      <w:r w:rsidRPr="00787199">
        <w:rPr>
          <w:rFonts w:eastAsia="Times New Roman"/>
        </w:rPr>
        <w:t xml:space="preserve">The Global Secretariat and all ActionAid countries must have put measures in place to ensure that any investigations carried out are objective, timely, fair, transparent and built on ActionAid’s SHEA and Safeguarding approach. </w:t>
      </w:r>
      <w:r w:rsidRPr="00787199">
        <w:t>All parties should be able to participate in the investigation without fear of retaliation.</w:t>
      </w:r>
    </w:p>
    <w:p w14:paraId="0E3AACAA" w14:textId="77777777" w:rsidR="00787199" w:rsidRPr="00787199" w:rsidRDefault="00787199" w:rsidP="00095640">
      <w:pPr>
        <w:spacing w:after="3" w:line="276" w:lineRule="auto"/>
        <w:ind w:left="124"/>
        <w:rPr>
          <w:rFonts w:eastAsia="Calibri"/>
          <w:b/>
        </w:rPr>
      </w:pPr>
    </w:p>
    <w:p w14:paraId="7BFEA808" w14:textId="77777777" w:rsidR="00787199" w:rsidRPr="00787199" w:rsidRDefault="00787199" w:rsidP="00095640">
      <w:pPr>
        <w:spacing w:after="3" w:line="276" w:lineRule="auto"/>
        <w:ind w:left="0"/>
        <w:rPr>
          <w:rFonts w:eastAsia="Calibri"/>
          <w:u w:val="single"/>
        </w:rPr>
      </w:pPr>
      <w:r w:rsidRPr="00787199">
        <w:rPr>
          <w:rFonts w:eastAsia="Calibri"/>
          <w:u w:val="single"/>
        </w:rPr>
        <w:t>Step 1: Complaint received (timeframe: actions taken within 48 hours)</w:t>
      </w:r>
    </w:p>
    <w:p w14:paraId="73813689" w14:textId="77777777" w:rsidR="00787199" w:rsidRPr="00787199" w:rsidRDefault="00787199" w:rsidP="00095640">
      <w:pPr>
        <w:spacing w:after="3" w:line="276" w:lineRule="auto"/>
        <w:ind w:left="124"/>
        <w:rPr>
          <w:rFonts w:eastAsia="Calibri"/>
          <w:b/>
        </w:rPr>
      </w:pPr>
    </w:p>
    <w:p w14:paraId="3F161AE2" w14:textId="77777777" w:rsidR="00787199" w:rsidRPr="00787199" w:rsidRDefault="00787199" w:rsidP="00095640">
      <w:pPr>
        <w:numPr>
          <w:ilvl w:val="0"/>
          <w:numId w:val="19"/>
        </w:numPr>
        <w:spacing w:line="276" w:lineRule="auto"/>
        <w:contextualSpacing/>
        <w:rPr>
          <w:rFonts w:eastAsia="Calibri"/>
          <w:color w:val="000000" w:themeColor="text1"/>
        </w:rPr>
      </w:pPr>
      <w:r w:rsidRPr="00787199">
        <w:rPr>
          <w:rFonts w:eastAsia="Calibri"/>
        </w:rPr>
        <w:t xml:space="preserve">Within 24 hours the complaint is acknowledged and the SHEA and Safeguarding </w:t>
      </w:r>
      <w:r w:rsidRPr="00787199">
        <w:rPr>
          <w:rFonts w:eastAsia="Calibri"/>
          <w:color w:val="000000" w:themeColor="text1"/>
        </w:rPr>
        <w:t xml:space="preserve">Focal Point (or other staff member as appropriate) will engage with complainant/survivor to ensure they are </w:t>
      </w:r>
      <w:proofErr w:type="gramStart"/>
      <w:r w:rsidRPr="00787199">
        <w:rPr>
          <w:rFonts w:eastAsia="Calibri"/>
          <w:color w:val="000000" w:themeColor="text1"/>
        </w:rPr>
        <w:t>safe</w:t>
      </w:r>
      <w:proofErr w:type="gramEnd"/>
      <w:r w:rsidRPr="00787199">
        <w:rPr>
          <w:rFonts w:eastAsia="Calibri"/>
          <w:color w:val="000000" w:themeColor="text1"/>
        </w:rPr>
        <w:t xml:space="preserve"> and their concerns are understood. The Global SHEA and Safeguarding Team is informed so they can support as appropriate.</w:t>
      </w:r>
    </w:p>
    <w:p w14:paraId="4E122658" w14:textId="77777777" w:rsidR="00787199" w:rsidRPr="00787199" w:rsidRDefault="00787199" w:rsidP="00095640">
      <w:pPr>
        <w:numPr>
          <w:ilvl w:val="0"/>
          <w:numId w:val="19"/>
        </w:numPr>
        <w:spacing w:after="0" w:line="276" w:lineRule="auto"/>
        <w:rPr>
          <w:color w:val="000000" w:themeColor="text1"/>
        </w:rPr>
      </w:pPr>
      <w:r w:rsidRPr="00787199">
        <w:rPr>
          <w:color w:val="000000" w:themeColor="text1"/>
        </w:rPr>
        <w:t xml:space="preserve">The </w:t>
      </w:r>
      <w:r w:rsidRPr="00787199">
        <w:rPr>
          <w:rFonts w:ascii="Helvetica" w:eastAsia="Calibri" w:hAnsi="Helvetica" w:cs="Helvetica"/>
          <w:bCs/>
        </w:rPr>
        <w:t xml:space="preserve">SHEA and Safeguarding Stakeholder </w:t>
      </w:r>
      <w:r w:rsidRPr="00787199">
        <w:rPr>
          <w:color w:val="000000" w:themeColor="text1"/>
        </w:rPr>
        <w:t>panel will triage all cases to assess what action can be taken. If an investigation cannot be carried out (e.g. if survivor does not want an investigation or there is insufficient information to proceed) then the Panel will close the case and assess what other actions can be taken to address concerns e.g. awareness raising.</w:t>
      </w:r>
    </w:p>
    <w:p w14:paraId="2955DA6F" w14:textId="77777777" w:rsidR="00787199" w:rsidRPr="00787199" w:rsidRDefault="00787199" w:rsidP="00095640">
      <w:pPr>
        <w:numPr>
          <w:ilvl w:val="0"/>
          <w:numId w:val="19"/>
        </w:numPr>
        <w:spacing w:line="276" w:lineRule="auto"/>
        <w:contextualSpacing/>
        <w:rPr>
          <w:rFonts w:eastAsia="Calibri"/>
          <w:color w:val="000000" w:themeColor="text1"/>
        </w:rPr>
      </w:pPr>
      <w:r w:rsidRPr="00787199">
        <w:rPr>
          <w:rFonts w:eastAsia="Calibri"/>
          <w:color w:val="000000" w:themeColor="text1"/>
        </w:rPr>
        <w:t>Within 48 hours the SHEA and Safeguarding Stakeholder Panel meet.</w:t>
      </w:r>
    </w:p>
    <w:p w14:paraId="5DA98D58" w14:textId="77777777" w:rsidR="00787199" w:rsidRPr="00787199" w:rsidRDefault="00787199" w:rsidP="00095640">
      <w:pPr>
        <w:numPr>
          <w:ilvl w:val="0"/>
          <w:numId w:val="19"/>
        </w:numPr>
        <w:spacing w:line="276" w:lineRule="auto"/>
        <w:contextualSpacing/>
        <w:rPr>
          <w:rFonts w:eastAsia="Calibri"/>
        </w:rPr>
      </w:pPr>
      <w:r w:rsidRPr="00787199">
        <w:rPr>
          <w:rFonts w:eastAsia="Calibri"/>
        </w:rPr>
        <w:t>Risk assessment carried out to address any immediate security or welfare concerns, and legal guidance sought.</w:t>
      </w:r>
    </w:p>
    <w:p w14:paraId="4CA04B93" w14:textId="77777777" w:rsidR="00787199" w:rsidRPr="00787199" w:rsidRDefault="00787199" w:rsidP="00095640">
      <w:pPr>
        <w:numPr>
          <w:ilvl w:val="0"/>
          <w:numId w:val="19"/>
        </w:numPr>
        <w:spacing w:line="276" w:lineRule="auto"/>
        <w:contextualSpacing/>
        <w:rPr>
          <w:rFonts w:eastAsia="Calibri"/>
        </w:rPr>
      </w:pPr>
      <w:r w:rsidRPr="00787199">
        <w:rPr>
          <w:rFonts w:eastAsia="Calibri"/>
        </w:rPr>
        <w:t xml:space="preserve">Investigation Team and separate </w:t>
      </w:r>
      <w:proofErr w:type="gramStart"/>
      <w:r w:rsidRPr="00787199">
        <w:rPr>
          <w:rFonts w:eastAsia="Calibri"/>
        </w:rPr>
        <w:t>Decision Making</w:t>
      </w:r>
      <w:proofErr w:type="gramEnd"/>
      <w:r w:rsidRPr="00787199">
        <w:rPr>
          <w:rFonts w:eastAsia="Calibri"/>
        </w:rPr>
        <w:t xml:space="preserve"> Panel appointed. This must be done in line with national laws.</w:t>
      </w:r>
    </w:p>
    <w:p w14:paraId="3C8021BE" w14:textId="77777777" w:rsidR="00787199" w:rsidRPr="00787199" w:rsidRDefault="00787199" w:rsidP="00095640">
      <w:pPr>
        <w:spacing w:after="3" w:line="276" w:lineRule="auto"/>
        <w:ind w:left="124"/>
        <w:rPr>
          <w:rFonts w:eastAsia="Calibri"/>
          <w:u w:val="single"/>
        </w:rPr>
      </w:pPr>
    </w:p>
    <w:p w14:paraId="1A9B399D" w14:textId="77777777" w:rsidR="00787199" w:rsidRPr="00787199" w:rsidRDefault="00787199" w:rsidP="00095640">
      <w:pPr>
        <w:spacing w:after="3" w:line="276" w:lineRule="auto"/>
        <w:ind w:left="0"/>
        <w:rPr>
          <w:rFonts w:eastAsia="Calibri"/>
          <w:u w:val="single"/>
        </w:rPr>
      </w:pPr>
      <w:r w:rsidRPr="00787199">
        <w:rPr>
          <w:rFonts w:eastAsia="Calibri"/>
          <w:u w:val="single"/>
        </w:rPr>
        <w:t>Step 2: Investigation (timeframe: approx. 4 weeks but this may differ depending on nature and complexity of case)</w:t>
      </w:r>
    </w:p>
    <w:p w14:paraId="4FFDE95E" w14:textId="77777777" w:rsidR="00787199" w:rsidRPr="00787199" w:rsidRDefault="00787199" w:rsidP="00095640">
      <w:pPr>
        <w:spacing w:after="3" w:line="276" w:lineRule="auto"/>
        <w:ind w:left="124"/>
        <w:rPr>
          <w:rFonts w:eastAsia="Calibri"/>
        </w:rPr>
      </w:pPr>
    </w:p>
    <w:p w14:paraId="5AEE90DD" w14:textId="6031BC65" w:rsidR="00787199" w:rsidRPr="00787199" w:rsidRDefault="00787199" w:rsidP="00095640">
      <w:pPr>
        <w:numPr>
          <w:ilvl w:val="0"/>
          <w:numId w:val="19"/>
        </w:numPr>
        <w:spacing w:line="276" w:lineRule="auto"/>
        <w:contextualSpacing/>
        <w:rPr>
          <w:rFonts w:eastAsia="Calibri"/>
        </w:rPr>
      </w:pPr>
      <w:r w:rsidRPr="00787199">
        <w:rPr>
          <w:rFonts w:eastAsia="Calibri"/>
        </w:rPr>
        <w:t xml:space="preserve">Following the investigation guidelines set out by the </w:t>
      </w:r>
      <w:r w:rsidR="00D276B1">
        <w:rPr>
          <w:rFonts w:eastAsia="Calibri"/>
        </w:rPr>
        <w:t xml:space="preserve">Global </w:t>
      </w:r>
      <w:r w:rsidRPr="00787199">
        <w:rPr>
          <w:rFonts w:eastAsia="Calibri"/>
        </w:rPr>
        <w:t xml:space="preserve">SHEA and Safeguarding team, an investigation can include carrying out any interviews, gathering any available evidence, and producing an investigation report. </w:t>
      </w:r>
    </w:p>
    <w:p w14:paraId="0D3866B3" w14:textId="17387BCA" w:rsidR="00787199" w:rsidRPr="00787199" w:rsidRDefault="00787199" w:rsidP="00095640">
      <w:pPr>
        <w:numPr>
          <w:ilvl w:val="0"/>
          <w:numId w:val="19"/>
        </w:numPr>
        <w:spacing w:line="276" w:lineRule="auto"/>
        <w:contextualSpacing/>
        <w:rPr>
          <w:rFonts w:ascii="Helvetica" w:eastAsia="Calibri" w:hAnsi="Helvetica" w:cs="Helvetica"/>
          <w:sz w:val="20"/>
          <w:szCs w:val="20"/>
        </w:rPr>
      </w:pPr>
      <w:r w:rsidRPr="00787199">
        <w:rPr>
          <w:rFonts w:eastAsia="Calibri"/>
        </w:rPr>
        <w:t xml:space="preserve">The complainant/survivor should be interviewed first </w:t>
      </w:r>
      <w:r w:rsidR="00E33697" w:rsidRPr="009E5737">
        <w:rPr>
          <w:rFonts w:ascii="Helvetica" w:hAnsi="Helvetica" w:cs="Helvetica"/>
          <w:lang w:val="en-US"/>
        </w:rPr>
        <w:t xml:space="preserve">(or </w:t>
      </w:r>
      <w:r w:rsidR="00E33697">
        <w:rPr>
          <w:rFonts w:ascii="Helvetica" w:hAnsi="Helvetica" w:cs="Helvetica"/>
          <w:lang w:val="en-US"/>
        </w:rPr>
        <w:t xml:space="preserve">provide a written response to questions </w:t>
      </w:r>
      <w:r w:rsidR="00E33697" w:rsidRPr="009E5737">
        <w:rPr>
          <w:rFonts w:ascii="Helvetica" w:hAnsi="Helvetica" w:cs="Helvetica"/>
          <w:lang w:val="en-US"/>
        </w:rPr>
        <w:t>submit</w:t>
      </w:r>
      <w:r w:rsidR="00E33697">
        <w:rPr>
          <w:rFonts w:ascii="Helvetica" w:hAnsi="Helvetica" w:cs="Helvetica"/>
          <w:lang w:val="en-US"/>
        </w:rPr>
        <w:t>ted by the Investigation Team where a verbal interview is not possible</w:t>
      </w:r>
      <w:r w:rsidR="00E33697" w:rsidRPr="009E5737">
        <w:rPr>
          <w:rFonts w:ascii="Helvetica" w:hAnsi="Helvetica" w:cs="Helvetica"/>
          <w:lang w:val="en-US"/>
        </w:rPr>
        <w:t>)</w:t>
      </w:r>
      <w:r w:rsidRPr="00787199">
        <w:rPr>
          <w:rFonts w:eastAsia="Calibri"/>
        </w:rPr>
        <w:t xml:space="preserve">, </w:t>
      </w:r>
      <w:r w:rsidRPr="00787199">
        <w:rPr>
          <w:rFonts w:eastAsia="Calibri"/>
        </w:rPr>
        <w:lastRenderedPageBreak/>
        <w:t>followed by any witnesses and the complainant if not the survivor, and then the subject of complaint. It is important to note that sexual exploitation and abuse in all its forms usually occurs away from the public eye and it therefore may be difficult to produce evidence. An individual can raise a complaint even if they can point to no objective evidence other than their own experience.</w:t>
      </w:r>
    </w:p>
    <w:p w14:paraId="47C89088" w14:textId="77777777" w:rsidR="00787199" w:rsidRPr="00787199" w:rsidRDefault="00787199" w:rsidP="00095640">
      <w:pPr>
        <w:numPr>
          <w:ilvl w:val="0"/>
          <w:numId w:val="19"/>
        </w:numPr>
        <w:spacing w:line="276" w:lineRule="auto"/>
        <w:contextualSpacing/>
        <w:rPr>
          <w:rFonts w:eastAsia="Calibri"/>
        </w:rPr>
      </w:pPr>
      <w:r w:rsidRPr="00787199">
        <w:rPr>
          <w:rFonts w:eastAsia="Calibri"/>
        </w:rPr>
        <w:t xml:space="preserve">The Investigation Report is submitted to the </w:t>
      </w:r>
      <w:proofErr w:type="gramStart"/>
      <w:r w:rsidRPr="00787199">
        <w:rPr>
          <w:rFonts w:eastAsia="Calibri"/>
        </w:rPr>
        <w:t>Decision Making</w:t>
      </w:r>
      <w:proofErr w:type="gramEnd"/>
      <w:r w:rsidRPr="00787199">
        <w:rPr>
          <w:rFonts w:eastAsia="Calibri"/>
        </w:rPr>
        <w:t xml:space="preserve"> Panel.</w:t>
      </w:r>
    </w:p>
    <w:p w14:paraId="745D9163" w14:textId="77777777" w:rsidR="00787199" w:rsidRPr="00787199" w:rsidRDefault="00787199" w:rsidP="00095640">
      <w:pPr>
        <w:spacing w:after="3" w:line="276" w:lineRule="auto"/>
        <w:ind w:left="124"/>
        <w:rPr>
          <w:rFonts w:eastAsia="Calibri"/>
        </w:rPr>
      </w:pPr>
    </w:p>
    <w:p w14:paraId="449F76F4" w14:textId="77777777" w:rsidR="00787199" w:rsidRPr="00787199" w:rsidRDefault="00787199" w:rsidP="00095640">
      <w:pPr>
        <w:spacing w:after="3" w:line="276" w:lineRule="auto"/>
        <w:ind w:left="0"/>
        <w:rPr>
          <w:rFonts w:eastAsia="Calibri"/>
          <w:u w:val="single"/>
        </w:rPr>
      </w:pPr>
      <w:r w:rsidRPr="00787199">
        <w:rPr>
          <w:rFonts w:eastAsia="Calibri"/>
          <w:u w:val="single"/>
        </w:rPr>
        <w:t>Step 3: Decision (timeframe: actions taken within 72 hours)</w:t>
      </w:r>
    </w:p>
    <w:p w14:paraId="34A34F60" w14:textId="77777777" w:rsidR="00787199" w:rsidRPr="00787199" w:rsidRDefault="00787199" w:rsidP="00095640">
      <w:pPr>
        <w:spacing w:after="3" w:line="276" w:lineRule="auto"/>
        <w:ind w:left="124"/>
        <w:rPr>
          <w:rFonts w:eastAsia="Calibri"/>
        </w:rPr>
      </w:pPr>
    </w:p>
    <w:p w14:paraId="7828DC74" w14:textId="77777777" w:rsidR="00787199" w:rsidRPr="00787199" w:rsidRDefault="00787199" w:rsidP="00095640">
      <w:pPr>
        <w:numPr>
          <w:ilvl w:val="0"/>
          <w:numId w:val="19"/>
        </w:numPr>
        <w:spacing w:line="276" w:lineRule="auto"/>
        <w:contextualSpacing/>
        <w:rPr>
          <w:rFonts w:eastAsia="Calibri"/>
        </w:rPr>
      </w:pPr>
      <w:r w:rsidRPr="00787199">
        <w:rPr>
          <w:rFonts w:eastAsia="Calibri"/>
        </w:rPr>
        <w:t>Decision making panel review report and take a decision on the report and its findings.</w:t>
      </w:r>
    </w:p>
    <w:p w14:paraId="529E5263" w14:textId="77777777" w:rsidR="00787199" w:rsidRPr="00787199" w:rsidRDefault="00787199" w:rsidP="00095640">
      <w:pPr>
        <w:numPr>
          <w:ilvl w:val="0"/>
          <w:numId w:val="19"/>
        </w:numPr>
        <w:spacing w:line="276" w:lineRule="auto"/>
        <w:contextualSpacing/>
        <w:rPr>
          <w:rFonts w:eastAsia="Calibri"/>
        </w:rPr>
      </w:pPr>
      <w:r w:rsidRPr="00787199">
        <w:rPr>
          <w:rFonts w:eastAsia="Calibri"/>
        </w:rPr>
        <w:t>The Decision-Making Panel or others as appropriate to carry out any recommendations agreed on (e.g. disciplinary hearing, termination, awareness raising, policy development) with support from HR as required.</w:t>
      </w:r>
    </w:p>
    <w:p w14:paraId="1ECB90BC" w14:textId="77777777" w:rsidR="00787199" w:rsidRPr="00787199" w:rsidRDefault="00787199" w:rsidP="00095640">
      <w:pPr>
        <w:spacing w:line="276" w:lineRule="auto"/>
        <w:ind w:left="821"/>
        <w:contextualSpacing/>
        <w:rPr>
          <w:rFonts w:eastAsia="Calibri"/>
        </w:rPr>
      </w:pPr>
    </w:p>
    <w:p w14:paraId="027C3DF0" w14:textId="77777777" w:rsidR="00787199" w:rsidRPr="00787199" w:rsidRDefault="00787199" w:rsidP="00095640">
      <w:pPr>
        <w:spacing w:after="3" w:line="276" w:lineRule="auto"/>
        <w:ind w:left="0"/>
        <w:rPr>
          <w:rFonts w:eastAsia="Calibri"/>
          <w:u w:val="single"/>
        </w:rPr>
      </w:pPr>
      <w:r w:rsidRPr="00787199">
        <w:rPr>
          <w:u w:val="single"/>
        </w:rPr>
        <w:t xml:space="preserve">Step 4: </w:t>
      </w:r>
      <w:r w:rsidRPr="00787199">
        <w:rPr>
          <w:rFonts w:eastAsia="Calibri"/>
          <w:u w:val="single"/>
        </w:rPr>
        <w:t xml:space="preserve">Outcomes </w:t>
      </w:r>
      <w:proofErr w:type="gramStart"/>
      <w:r w:rsidRPr="00787199">
        <w:rPr>
          <w:rFonts w:eastAsia="Calibri"/>
          <w:u w:val="single"/>
        </w:rPr>
        <w:t>shared</w:t>
      </w:r>
      <w:proofErr w:type="gramEnd"/>
      <w:r w:rsidRPr="00787199">
        <w:rPr>
          <w:rFonts w:eastAsia="Calibri"/>
          <w:u w:val="single"/>
        </w:rPr>
        <w:t xml:space="preserve"> and lessons learnt (timeframe: up to 1 week following decision made)</w:t>
      </w:r>
    </w:p>
    <w:p w14:paraId="7360D828" w14:textId="77777777" w:rsidR="00787199" w:rsidRPr="00787199" w:rsidRDefault="00787199" w:rsidP="00095640">
      <w:pPr>
        <w:spacing w:after="3" w:line="276" w:lineRule="auto"/>
        <w:ind w:left="124"/>
        <w:rPr>
          <w:rFonts w:eastAsia="Calibri"/>
          <w:b/>
        </w:rPr>
      </w:pPr>
    </w:p>
    <w:p w14:paraId="65516AAC" w14:textId="77777777" w:rsidR="00787199" w:rsidRPr="00787199" w:rsidRDefault="00787199" w:rsidP="00095640">
      <w:pPr>
        <w:numPr>
          <w:ilvl w:val="0"/>
          <w:numId w:val="19"/>
        </w:numPr>
        <w:spacing w:line="276" w:lineRule="auto"/>
        <w:contextualSpacing/>
        <w:rPr>
          <w:rFonts w:eastAsia="Calibri"/>
        </w:rPr>
      </w:pPr>
      <w:r w:rsidRPr="00787199">
        <w:rPr>
          <w:rFonts w:eastAsia="Calibri"/>
        </w:rPr>
        <w:t>Decision Making Panel document the decision and inform the complainant and subject of complaint.</w:t>
      </w:r>
    </w:p>
    <w:p w14:paraId="7F7627DD" w14:textId="77777777" w:rsidR="00787199" w:rsidRPr="00787199" w:rsidRDefault="00787199" w:rsidP="00095640">
      <w:pPr>
        <w:numPr>
          <w:ilvl w:val="0"/>
          <w:numId w:val="19"/>
        </w:numPr>
        <w:spacing w:line="276" w:lineRule="auto"/>
        <w:contextualSpacing/>
        <w:rPr>
          <w:rFonts w:eastAsia="Calibri"/>
        </w:rPr>
      </w:pPr>
      <w:r w:rsidRPr="00787199">
        <w:rPr>
          <w:rFonts w:eastAsia="Calibri"/>
        </w:rPr>
        <w:t>The Global SHEA and Safeguarding Team is informed of the outcome.</w:t>
      </w:r>
    </w:p>
    <w:p w14:paraId="16BACD23" w14:textId="77777777" w:rsidR="00355B12" w:rsidRPr="009E5737" w:rsidRDefault="00355B12" w:rsidP="00095640">
      <w:pPr>
        <w:numPr>
          <w:ilvl w:val="0"/>
          <w:numId w:val="19"/>
        </w:numPr>
        <w:spacing w:line="276" w:lineRule="auto"/>
        <w:contextualSpacing/>
        <w:rPr>
          <w:rFonts w:ascii="Helvetica" w:hAnsi="Helvetica" w:cs="Helvetica"/>
          <w:lang w:val="en-US"/>
        </w:rPr>
      </w:pPr>
      <w:r w:rsidRPr="009E5737">
        <w:rPr>
          <w:rFonts w:ascii="Helvetica" w:hAnsi="Helvetica" w:cs="Helvetica"/>
          <w:lang w:val="en-US"/>
        </w:rPr>
        <w:t>The subject of complaint</w:t>
      </w:r>
      <w:r>
        <w:rPr>
          <w:rFonts w:ascii="Helvetica" w:hAnsi="Helvetica" w:cs="Helvetica"/>
          <w:lang w:val="en-US"/>
        </w:rPr>
        <w:t xml:space="preserve"> and the complainant have</w:t>
      </w:r>
      <w:r w:rsidRPr="009E5737">
        <w:rPr>
          <w:rFonts w:ascii="Helvetica" w:hAnsi="Helvetica" w:cs="Helvetica"/>
          <w:lang w:val="en-US"/>
        </w:rPr>
        <w:t xml:space="preserve"> the right to appeal against the decision, in line with ActionAid’s HR policies and procedures. The complainant and subject of complaint can appeal in country</w:t>
      </w:r>
      <w:r>
        <w:rPr>
          <w:rFonts w:ascii="Helvetica" w:hAnsi="Helvetica" w:cs="Helvetica"/>
          <w:lang w:val="en-US"/>
        </w:rPr>
        <w:t>. If they have concerns about the country’s response (</w:t>
      </w:r>
      <w:proofErr w:type="spellStart"/>
      <w:r>
        <w:rPr>
          <w:rFonts w:ascii="Helvetica" w:hAnsi="Helvetica" w:cs="Helvetica"/>
          <w:lang w:val="en-US"/>
        </w:rPr>
        <w:t>e.g</w:t>
      </w:r>
      <w:proofErr w:type="spellEnd"/>
      <w:r>
        <w:rPr>
          <w:rFonts w:ascii="Helvetica" w:hAnsi="Helvetica" w:cs="Helvetica"/>
          <w:lang w:val="en-US"/>
        </w:rPr>
        <w:t xml:space="preserve"> if a conflict of interest has impacted on the investigation) they can raise this to the Global SHEA and Safeguarding Team who can carry out an independent review</w:t>
      </w:r>
      <w:r w:rsidRPr="009E5737">
        <w:rPr>
          <w:rFonts w:ascii="Helvetica" w:hAnsi="Helvetica" w:cs="Helvetica"/>
          <w:lang w:val="en-US"/>
        </w:rPr>
        <w:t xml:space="preserve">. </w:t>
      </w:r>
    </w:p>
    <w:p w14:paraId="3C3462F4" w14:textId="77777777" w:rsidR="00787199" w:rsidRPr="00787199" w:rsidRDefault="00787199" w:rsidP="00095640">
      <w:pPr>
        <w:numPr>
          <w:ilvl w:val="0"/>
          <w:numId w:val="19"/>
        </w:numPr>
        <w:spacing w:after="0" w:line="276" w:lineRule="auto"/>
        <w:textAlignment w:val="baseline"/>
        <w:rPr>
          <w:rFonts w:eastAsia="Calibri"/>
        </w:rPr>
      </w:pPr>
      <w:r w:rsidRPr="00787199">
        <w:rPr>
          <w:rFonts w:eastAsia="Calibri"/>
        </w:rPr>
        <w:t xml:space="preserve">A case conference convened so that the SHEA and Safeguarding Stakeholder Panel, Investigation Team, and </w:t>
      </w:r>
      <w:proofErr w:type="gramStart"/>
      <w:r w:rsidRPr="00787199">
        <w:rPr>
          <w:rFonts w:eastAsia="Calibri"/>
        </w:rPr>
        <w:t>Decision Making</w:t>
      </w:r>
      <w:proofErr w:type="gramEnd"/>
      <w:r w:rsidRPr="00787199">
        <w:rPr>
          <w:rFonts w:eastAsia="Calibri"/>
        </w:rPr>
        <w:t xml:space="preserve"> Panel can discuss learning from the case. Feedback must be sought from the survivor/complainant and incorporated into the lessons learnt conversation. Lessons learnt to be shared as appropriate, removing identifiable information, with governance boards and other relevant bodies to ensure key learning is shared and improvements made to practice  </w:t>
      </w:r>
    </w:p>
    <w:p w14:paraId="40C4EE4D" w14:textId="77777777" w:rsidR="00787199" w:rsidRPr="00787199" w:rsidRDefault="00787199" w:rsidP="00095640">
      <w:pPr>
        <w:tabs>
          <w:tab w:val="left" w:pos="824"/>
        </w:tabs>
        <w:spacing w:after="3" w:line="276" w:lineRule="auto"/>
        <w:ind w:right="160"/>
        <w:rPr>
          <w:rFonts w:eastAsia="Times New Roman"/>
        </w:rPr>
      </w:pPr>
    </w:p>
    <w:p w14:paraId="5DF6DAA2" w14:textId="77777777" w:rsidR="00787199" w:rsidRPr="00787199" w:rsidRDefault="00787199" w:rsidP="00095640">
      <w:pPr>
        <w:pStyle w:val="Heading2"/>
        <w:spacing w:line="276" w:lineRule="auto"/>
      </w:pPr>
      <w:bookmarkStart w:id="48" w:name="_Toc8402350"/>
      <w:r w:rsidRPr="00787199">
        <w:t>Other response options</w:t>
      </w:r>
      <w:bookmarkEnd w:id="48"/>
    </w:p>
    <w:p w14:paraId="622E70CF" w14:textId="77777777" w:rsidR="00787199" w:rsidRPr="00787199" w:rsidRDefault="00787199" w:rsidP="00095640">
      <w:pPr>
        <w:spacing w:after="3" w:line="276" w:lineRule="auto"/>
        <w:ind w:left="124"/>
      </w:pPr>
    </w:p>
    <w:p w14:paraId="2AAAADFC" w14:textId="77777777" w:rsidR="00787199" w:rsidRPr="00787199" w:rsidRDefault="00787199" w:rsidP="00095640">
      <w:pPr>
        <w:tabs>
          <w:tab w:val="left" w:pos="824"/>
        </w:tabs>
        <w:spacing w:after="3" w:line="276" w:lineRule="auto"/>
        <w:ind w:left="0" w:right="160"/>
        <w:rPr>
          <w:rFonts w:ascii="Helvetica" w:eastAsia="Times New Roman" w:hAnsi="Helvetica" w:cs="Helvetica"/>
        </w:rPr>
      </w:pPr>
      <w:r w:rsidRPr="00787199">
        <w:rPr>
          <w:rFonts w:ascii="Helvetica" w:eastAsia="Times New Roman" w:hAnsi="Helvetica" w:cs="Helvetica"/>
        </w:rPr>
        <w:t xml:space="preserve">In some cases, a survivor or complainant may not want to make a formal complaint or take forward a formal response process. </w:t>
      </w:r>
    </w:p>
    <w:p w14:paraId="70E16EE4" w14:textId="77777777" w:rsidR="00787199" w:rsidRPr="00787199" w:rsidRDefault="00787199" w:rsidP="00095640">
      <w:pPr>
        <w:tabs>
          <w:tab w:val="left" w:pos="824"/>
        </w:tabs>
        <w:spacing w:after="3" w:line="276" w:lineRule="auto"/>
        <w:ind w:left="10" w:right="160"/>
        <w:rPr>
          <w:rFonts w:ascii="Helvetica" w:eastAsia="Times New Roman" w:hAnsi="Helvetica" w:cs="Helvetica"/>
        </w:rPr>
      </w:pPr>
    </w:p>
    <w:p w14:paraId="13681293" w14:textId="77777777" w:rsidR="00787199" w:rsidRPr="00787199" w:rsidRDefault="00787199" w:rsidP="00095640">
      <w:pPr>
        <w:tabs>
          <w:tab w:val="left" w:pos="824"/>
        </w:tabs>
        <w:spacing w:after="3" w:line="276" w:lineRule="auto"/>
        <w:ind w:left="0" w:right="160"/>
        <w:rPr>
          <w:rFonts w:ascii="Helvetica" w:eastAsia="Times New Roman" w:hAnsi="Helvetica" w:cs="Helvetica"/>
        </w:rPr>
      </w:pPr>
      <w:r w:rsidRPr="00787199">
        <w:rPr>
          <w:rFonts w:ascii="Helvetica" w:eastAsia="Times New Roman" w:hAnsi="Helvetica" w:cs="Helvetica"/>
        </w:rPr>
        <w:t xml:space="preserve">There are other options available for responding to concerns relating to </w:t>
      </w:r>
      <w:r w:rsidRPr="00787199">
        <w:rPr>
          <w:rFonts w:ascii="Helvetica" w:hAnsi="Helvetica" w:cs="Helvetica"/>
        </w:rPr>
        <w:t>sexual harassment, exploitation, and abuse,</w:t>
      </w:r>
      <w:r w:rsidRPr="00787199">
        <w:rPr>
          <w:rFonts w:ascii="Helvetica" w:eastAsia="Times New Roman" w:hAnsi="Helvetica" w:cs="Helvetica"/>
        </w:rPr>
        <w:t xml:space="preserve"> for example: </w:t>
      </w:r>
    </w:p>
    <w:p w14:paraId="1A9D3AB1" w14:textId="77777777" w:rsidR="00787199" w:rsidRPr="00787199" w:rsidRDefault="00787199" w:rsidP="00095640">
      <w:pPr>
        <w:tabs>
          <w:tab w:val="left" w:pos="824"/>
        </w:tabs>
        <w:spacing w:after="3" w:line="276" w:lineRule="auto"/>
        <w:ind w:left="10" w:right="160"/>
        <w:rPr>
          <w:rFonts w:ascii="Helvetica" w:eastAsia="Times New Roman" w:hAnsi="Helvetica" w:cs="Helvetica"/>
        </w:rPr>
      </w:pPr>
    </w:p>
    <w:p w14:paraId="1CE14F00" w14:textId="77777777" w:rsidR="00787199" w:rsidRPr="00787199" w:rsidRDefault="00787199" w:rsidP="00095640">
      <w:pPr>
        <w:numPr>
          <w:ilvl w:val="0"/>
          <w:numId w:val="2"/>
        </w:numPr>
        <w:tabs>
          <w:tab w:val="left" w:pos="824"/>
        </w:tabs>
        <w:spacing w:after="0" w:line="276" w:lineRule="auto"/>
        <w:ind w:left="720" w:right="160"/>
        <w:contextualSpacing/>
        <w:rPr>
          <w:rFonts w:ascii="Helvetica" w:eastAsia="Times New Roman" w:hAnsi="Helvetica" w:cs="Helvetica"/>
        </w:rPr>
      </w:pPr>
      <w:r w:rsidRPr="00787199">
        <w:rPr>
          <w:rFonts w:ascii="Helvetica" w:eastAsia="Times New Roman" w:hAnsi="Helvetica" w:cs="Helvetica"/>
        </w:rPr>
        <w:t xml:space="preserve">HR or Line Manager speaks with the person alleged to have carried out inappropriate behaviour. Any conversations and actions leading from this must be recorded so that behaviour can be monitored, and assessments can be made on whether the individual’s behaviour has changed.  </w:t>
      </w:r>
    </w:p>
    <w:p w14:paraId="0AA07D68" w14:textId="77777777" w:rsidR="00787199" w:rsidRPr="00787199" w:rsidRDefault="00787199" w:rsidP="00095640">
      <w:pPr>
        <w:numPr>
          <w:ilvl w:val="0"/>
          <w:numId w:val="2"/>
        </w:numPr>
        <w:tabs>
          <w:tab w:val="left" w:pos="824"/>
        </w:tabs>
        <w:spacing w:after="0" w:line="276" w:lineRule="auto"/>
        <w:ind w:left="720" w:right="160"/>
        <w:contextualSpacing/>
        <w:rPr>
          <w:rFonts w:ascii="Helvetica" w:eastAsia="Times New Roman" w:hAnsi="Helvetica" w:cs="Helvetica"/>
        </w:rPr>
      </w:pPr>
      <w:r w:rsidRPr="00787199">
        <w:rPr>
          <w:rFonts w:ascii="Helvetica" w:eastAsia="Times New Roman" w:hAnsi="Helvetica" w:cs="Helvetica"/>
        </w:rPr>
        <w:t>A wider team/office/programme discussion held on ways of working, and appropriate and inappropriate behaviours.</w:t>
      </w:r>
    </w:p>
    <w:p w14:paraId="49F7C06B" w14:textId="77777777" w:rsidR="00787199" w:rsidRPr="00787199" w:rsidRDefault="00787199" w:rsidP="00095640">
      <w:pPr>
        <w:numPr>
          <w:ilvl w:val="0"/>
          <w:numId w:val="2"/>
        </w:numPr>
        <w:tabs>
          <w:tab w:val="left" w:pos="824"/>
        </w:tabs>
        <w:spacing w:after="0" w:line="276" w:lineRule="auto"/>
        <w:ind w:left="720" w:right="160"/>
        <w:contextualSpacing/>
        <w:rPr>
          <w:rFonts w:ascii="Helvetica" w:eastAsia="Times New Roman" w:hAnsi="Helvetica" w:cs="Helvetica"/>
        </w:rPr>
      </w:pPr>
      <w:r w:rsidRPr="00787199">
        <w:rPr>
          <w:rFonts w:ascii="Helvetica" w:eastAsia="Times New Roman" w:hAnsi="Helvetica" w:cs="Helvetica"/>
        </w:rPr>
        <w:lastRenderedPageBreak/>
        <w:t>Learning shared by the survivor or complainant can feed into policies or procedures to strengthen ActionAid’s approach.</w:t>
      </w:r>
    </w:p>
    <w:p w14:paraId="409DA735" w14:textId="77777777" w:rsidR="00787199" w:rsidRPr="00787199" w:rsidRDefault="00787199" w:rsidP="00095640">
      <w:pPr>
        <w:tabs>
          <w:tab w:val="left" w:pos="824"/>
        </w:tabs>
        <w:spacing w:after="3" w:line="276" w:lineRule="auto"/>
        <w:ind w:right="160"/>
        <w:rPr>
          <w:rFonts w:eastAsia="Times New Roman"/>
        </w:rPr>
      </w:pPr>
    </w:p>
    <w:p w14:paraId="7B246A07" w14:textId="77777777" w:rsidR="00787199" w:rsidRPr="00787199" w:rsidRDefault="00787199" w:rsidP="00095640">
      <w:pPr>
        <w:pStyle w:val="Heading2"/>
        <w:spacing w:line="276" w:lineRule="auto"/>
      </w:pPr>
      <w:bookmarkStart w:id="49" w:name="_Toc8402351"/>
      <w:r w:rsidRPr="00787199">
        <w:t>Security in SHEA and Safeguarding incident management</w:t>
      </w:r>
      <w:bookmarkEnd w:id="49"/>
    </w:p>
    <w:p w14:paraId="3F047D36" w14:textId="77777777" w:rsidR="00787199" w:rsidRPr="00787199" w:rsidRDefault="00787199" w:rsidP="00095640">
      <w:pPr>
        <w:spacing w:after="0" w:line="276" w:lineRule="auto"/>
        <w:textAlignment w:val="baseline"/>
      </w:pPr>
    </w:p>
    <w:p w14:paraId="2A446566" w14:textId="77777777" w:rsidR="00787199" w:rsidRPr="00787199" w:rsidRDefault="00787199" w:rsidP="00095640">
      <w:pPr>
        <w:spacing w:after="0" w:line="276" w:lineRule="auto"/>
        <w:ind w:left="0"/>
        <w:textAlignment w:val="baseline"/>
      </w:pPr>
      <w:r w:rsidRPr="00787199">
        <w:rPr>
          <w:rFonts w:eastAsia="Calibri"/>
        </w:rPr>
        <w:t xml:space="preserve">Recognising the inherent risk in addressing allegations of sexual exploitation and abuse, any internal responses to allegations of sexual exploitation and abuse must be carried out in line with ActionAid’s security approach and </w:t>
      </w:r>
      <w:r w:rsidRPr="00787199">
        <w:rPr>
          <w:rFonts w:eastAsia="Calibri"/>
          <w:i/>
        </w:rPr>
        <w:t>Global Staff Safety and Security Policy</w:t>
      </w:r>
      <w:r w:rsidRPr="00787199">
        <w:rPr>
          <w:rFonts w:eastAsia="Calibri"/>
        </w:rPr>
        <w:t xml:space="preserve">. </w:t>
      </w:r>
    </w:p>
    <w:p w14:paraId="1CF2B94C" w14:textId="77777777" w:rsidR="00787199" w:rsidRPr="00787199" w:rsidRDefault="00787199" w:rsidP="00095640">
      <w:pPr>
        <w:spacing w:after="3" w:line="276" w:lineRule="auto"/>
        <w:ind w:right="15"/>
      </w:pPr>
      <w:r w:rsidRPr="00787199">
        <w:t xml:space="preserve"> </w:t>
      </w:r>
    </w:p>
    <w:p w14:paraId="26BB57C7" w14:textId="77777777" w:rsidR="00787199" w:rsidRPr="00787199" w:rsidRDefault="00787199" w:rsidP="00095640">
      <w:pPr>
        <w:pStyle w:val="Heading2"/>
        <w:spacing w:line="276" w:lineRule="auto"/>
      </w:pPr>
      <w:bookmarkStart w:id="50" w:name="_Toc8402352"/>
      <w:r w:rsidRPr="00787199">
        <w:t>Retaliation Against Complainants, Victims, and Witnesses</w:t>
      </w:r>
      <w:bookmarkEnd w:id="50"/>
    </w:p>
    <w:p w14:paraId="7C23257C" w14:textId="77777777" w:rsidR="00787199" w:rsidRPr="00787199" w:rsidRDefault="00787199" w:rsidP="00095640">
      <w:pPr>
        <w:spacing w:after="3" w:line="276" w:lineRule="auto"/>
        <w:ind w:left="10"/>
      </w:pPr>
    </w:p>
    <w:p w14:paraId="6B620F17" w14:textId="77777777" w:rsidR="00787199" w:rsidRPr="00787199" w:rsidRDefault="00787199" w:rsidP="00095640">
      <w:pPr>
        <w:tabs>
          <w:tab w:val="left" w:pos="824"/>
        </w:tabs>
        <w:spacing w:after="3" w:line="276" w:lineRule="auto"/>
        <w:ind w:left="20" w:right="160"/>
      </w:pPr>
      <w:r w:rsidRPr="00787199">
        <w:t xml:space="preserve">ActionAid will </w:t>
      </w:r>
      <w:proofErr w:type="gramStart"/>
      <w:r w:rsidRPr="00787199">
        <w:t>take action</w:t>
      </w:r>
      <w:proofErr w:type="gramEnd"/>
      <w:r w:rsidRPr="00787199">
        <w:t xml:space="preserve"> against any </w:t>
      </w:r>
      <w:r w:rsidRPr="00787199">
        <w:rPr>
          <w:b/>
        </w:rPr>
        <w:t>staff or other representatives</w:t>
      </w:r>
      <w:r w:rsidRPr="00787199">
        <w:t xml:space="preserve"> who seek to or carry out retaliatory action against complainants, survivors, witnesses or any others involved or believed to be involved in an incident management process. Staff who are found to have done this will be subject to disciplinary action, up to and including termination of employment. </w:t>
      </w:r>
    </w:p>
    <w:p w14:paraId="2BE9C7BD" w14:textId="77777777" w:rsidR="00787199" w:rsidRPr="00787199" w:rsidRDefault="00787199" w:rsidP="00095640">
      <w:pPr>
        <w:spacing w:after="3" w:line="276" w:lineRule="auto"/>
        <w:ind w:right="15"/>
      </w:pPr>
      <w:r w:rsidRPr="00787199">
        <w:t xml:space="preserve"> </w:t>
      </w:r>
    </w:p>
    <w:p w14:paraId="42A0642B" w14:textId="77777777" w:rsidR="00787199" w:rsidRPr="00787199" w:rsidRDefault="00787199" w:rsidP="00095640">
      <w:pPr>
        <w:pStyle w:val="Heading2"/>
        <w:spacing w:line="276" w:lineRule="auto"/>
      </w:pPr>
      <w:bookmarkStart w:id="51" w:name="_Toc536459725"/>
      <w:bookmarkStart w:id="52" w:name="_Toc536801510"/>
      <w:bookmarkStart w:id="53" w:name="_Toc8402353"/>
      <w:r w:rsidRPr="00787199">
        <w:t>False or malicious complaints</w:t>
      </w:r>
      <w:bookmarkEnd w:id="51"/>
      <w:bookmarkEnd w:id="52"/>
      <w:bookmarkEnd w:id="53"/>
    </w:p>
    <w:p w14:paraId="1E2F9C8A" w14:textId="77777777" w:rsidR="00787199" w:rsidRPr="00787199" w:rsidRDefault="00787199" w:rsidP="00095640">
      <w:pPr>
        <w:spacing w:after="3" w:line="276" w:lineRule="auto"/>
        <w:ind w:left="10" w:right="40"/>
      </w:pPr>
    </w:p>
    <w:p w14:paraId="23952896" w14:textId="77777777" w:rsidR="00787199" w:rsidRPr="00787199" w:rsidRDefault="00787199" w:rsidP="00095640">
      <w:pPr>
        <w:tabs>
          <w:tab w:val="left" w:pos="824"/>
        </w:tabs>
        <w:spacing w:after="3" w:line="276" w:lineRule="auto"/>
        <w:ind w:left="0" w:right="160"/>
        <w:rPr>
          <w:rFonts w:ascii="Helvetica" w:eastAsia="Times New Roman" w:hAnsi="Helvetica" w:cs="Helvetica"/>
        </w:rPr>
      </w:pPr>
      <w:r w:rsidRPr="00787199">
        <w:t xml:space="preserve">False or malicious allegations of sexual harassment, exploitation and abuse are extremely rare. However, if a member of ActionAid staff is found to have </w:t>
      </w:r>
      <w:proofErr w:type="gramStart"/>
      <w:r w:rsidRPr="00787199">
        <w:t>made an allegation that</w:t>
      </w:r>
      <w:proofErr w:type="gramEnd"/>
      <w:r w:rsidRPr="00787199">
        <w:t xml:space="preserve"> they knew to be false they will be subject to </w:t>
      </w:r>
      <w:r w:rsidRPr="00787199">
        <w:rPr>
          <w:rFonts w:ascii="Helvetica" w:hAnsi="Helvetica" w:cs="Helvetica"/>
        </w:rPr>
        <w:t>disciplinary action, up to and including termination of employment. It must be noted that if a case is not upheld that does not mean that the complaint was false, rather that there was insufficient evidence or that, even if the complaint is found not to reach the threshold for sexual harassment, it may represent harassment or sexist behaviour that is contrary to AA policies and Code of Conduct.</w:t>
      </w:r>
    </w:p>
    <w:p w14:paraId="2C42BCCA" w14:textId="77777777" w:rsidR="00787199" w:rsidRPr="00787199" w:rsidRDefault="00787199" w:rsidP="00095640">
      <w:pPr>
        <w:tabs>
          <w:tab w:val="left" w:pos="824"/>
        </w:tabs>
        <w:spacing w:after="3" w:line="276" w:lineRule="auto"/>
        <w:ind w:right="160"/>
        <w:rPr>
          <w:rFonts w:ascii="Helvetica" w:eastAsia="Times New Roman" w:hAnsi="Helvetica" w:cs="Helvetica"/>
        </w:rPr>
      </w:pPr>
    </w:p>
    <w:p w14:paraId="17515100" w14:textId="77777777" w:rsidR="00787199" w:rsidRPr="00787199" w:rsidRDefault="00787199" w:rsidP="00095640">
      <w:pPr>
        <w:pStyle w:val="Heading1"/>
        <w:spacing w:line="276" w:lineRule="auto"/>
      </w:pPr>
      <w:bookmarkStart w:id="54" w:name="_Toc536459726"/>
      <w:bookmarkStart w:id="55" w:name="_Toc536801511"/>
      <w:bookmarkStart w:id="56" w:name="_Toc8402354"/>
      <w:r w:rsidRPr="00787199">
        <w:t>Support Options</w:t>
      </w:r>
      <w:bookmarkEnd w:id="54"/>
      <w:bookmarkEnd w:id="55"/>
      <w:bookmarkEnd w:id="56"/>
    </w:p>
    <w:p w14:paraId="259D28A5" w14:textId="77777777" w:rsidR="00787199" w:rsidRPr="00787199" w:rsidRDefault="00787199" w:rsidP="00095640">
      <w:pPr>
        <w:spacing w:after="3" w:line="276" w:lineRule="auto"/>
        <w:ind w:right="40"/>
      </w:pPr>
    </w:p>
    <w:p w14:paraId="192D0BE6" w14:textId="0E153757" w:rsidR="00787199" w:rsidRPr="00787199" w:rsidRDefault="00787199" w:rsidP="00095640">
      <w:pPr>
        <w:spacing w:after="3" w:line="276" w:lineRule="auto"/>
        <w:ind w:left="10" w:right="40"/>
      </w:pPr>
      <w:r w:rsidRPr="00787199">
        <w:rPr>
          <w:rFonts w:ascii="Helvetica" w:hAnsi="Helvetica" w:cs="Helvetica"/>
        </w:rPr>
        <w:t xml:space="preserve">Support will be offered to survivors/complainants regardless of whether a formal response is carried out (e.g. an investigation). Support will also be offered as appropriate to others involved in an incident management process, recognising the impact this can have, for example </w:t>
      </w:r>
      <w:r w:rsidR="00BC05DD">
        <w:rPr>
          <w:rFonts w:ascii="Helvetica" w:hAnsi="Helvetica" w:cs="Helvetica"/>
        </w:rPr>
        <w:t xml:space="preserve">on </w:t>
      </w:r>
      <w:r w:rsidRPr="00787199">
        <w:rPr>
          <w:rFonts w:ascii="Helvetica" w:hAnsi="Helvetica" w:cs="Helvetica"/>
        </w:rPr>
        <w:t xml:space="preserve">witnesses and those accused of carrying out inappropriate or harmful behaviours. </w:t>
      </w:r>
      <w:r w:rsidRPr="00787199">
        <w:t xml:space="preserve">This can include specialist psycho-social counselling, medical support, legal support and/or access to other specialist and appropriate support as needed. </w:t>
      </w:r>
    </w:p>
    <w:p w14:paraId="702E34BE" w14:textId="77777777" w:rsidR="00787199" w:rsidRPr="00787199" w:rsidRDefault="00787199" w:rsidP="00095640">
      <w:pPr>
        <w:spacing w:after="3" w:line="276" w:lineRule="auto"/>
        <w:ind w:left="10" w:right="40"/>
      </w:pPr>
    </w:p>
    <w:p w14:paraId="37AA5416" w14:textId="77777777" w:rsidR="00787199" w:rsidRPr="00787199" w:rsidRDefault="00787199" w:rsidP="00095640">
      <w:pPr>
        <w:spacing w:after="3" w:line="276" w:lineRule="auto"/>
        <w:ind w:left="10" w:right="40"/>
      </w:pPr>
      <w:r w:rsidRPr="00787199">
        <w:t xml:space="preserve">Survivors and complainants can choose </w:t>
      </w:r>
      <w:proofErr w:type="gramStart"/>
      <w:r w:rsidRPr="00787199">
        <w:rPr>
          <w:u w:val="single"/>
        </w:rPr>
        <w:t>if and when</w:t>
      </w:r>
      <w:proofErr w:type="gramEnd"/>
      <w:r w:rsidRPr="00787199">
        <w:t xml:space="preserve"> they would like to take up the support options available to them. </w:t>
      </w:r>
    </w:p>
    <w:p w14:paraId="1C689B99" w14:textId="77777777" w:rsidR="00787199" w:rsidRPr="00787199" w:rsidRDefault="00787199" w:rsidP="00095640">
      <w:pPr>
        <w:spacing w:after="3" w:line="276" w:lineRule="auto"/>
        <w:ind w:left="10" w:right="40"/>
      </w:pPr>
    </w:p>
    <w:p w14:paraId="7425FA9F" w14:textId="77777777" w:rsidR="00787199" w:rsidRPr="00787199" w:rsidRDefault="00787199" w:rsidP="00095640">
      <w:pPr>
        <w:spacing w:after="3" w:line="276" w:lineRule="auto"/>
        <w:ind w:left="10" w:right="40"/>
      </w:pPr>
      <w:r w:rsidRPr="00787199">
        <w:t xml:space="preserve">ActionAid is committed to learning from survivors and being guided by them, where safe and appropriate to do so. </w:t>
      </w:r>
    </w:p>
    <w:p w14:paraId="700C8EE2" w14:textId="77777777" w:rsidR="00787199" w:rsidRPr="00787199" w:rsidRDefault="00787199" w:rsidP="00095640">
      <w:pPr>
        <w:spacing w:after="3" w:line="276" w:lineRule="auto"/>
        <w:ind w:left="10" w:right="40"/>
      </w:pPr>
    </w:p>
    <w:p w14:paraId="2CD26E50" w14:textId="77777777" w:rsidR="00787199" w:rsidRPr="00787199" w:rsidRDefault="00787199" w:rsidP="00095640">
      <w:pPr>
        <w:spacing w:after="3" w:line="276" w:lineRule="auto"/>
        <w:ind w:left="10" w:right="40"/>
        <w:rPr>
          <w:shd w:val="clear" w:color="auto" w:fill="FFFFFF"/>
        </w:rPr>
      </w:pPr>
      <w:r w:rsidRPr="00787199">
        <w:rPr>
          <w:shd w:val="clear" w:color="auto" w:fill="FFFFFF"/>
        </w:rPr>
        <w:t xml:space="preserve">ActionAid is committed to working with local NGOs and women’s rights groups to develop learning on safe, intersectional, and feminist support options and ensuring that the support options offered meet the needs of diverse survivors.  </w:t>
      </w:r>
    </w:p>
    <w:p w14:paraId="1FDEB06E" w14:textId="77777777" w:rsidR="00787199" w:rsidRPr="00787199" w:rsidRDefault="00787199" w:rsidP="00095640">
      <w:pPr>
        <w:spacing w:after="3" w:line="276" w:lineRule="auto"/>
        <w:ind w:left="10" w:right="40"/>
        <w:rPr>
          <w:shd w:val="clear" w:color="auto" w:fill="FFFFFF"/>
        </w:rPr>
      </w:pPr>
    </w:p>
    <w:p w14:paraId="3D233CBC" w14:textId="77777777" w:rsidR="00787199" w:rsidRPr="00787199" w:rsidRDefault="00787199" w:rsidP="00095640">
      <w:pPr>
        <w:spacing w:after="3" w:line="276" w:lineRule="auto"/>
        <w:ind w:left="10" w:right="40"/>
        <w:rPr>
          <w:rFonts w:ascii="Helvetica" w:hAnsi="Helvetica" w:cs="Helvetica"/>
        </w:rPr>
      </w:pPr>
      <w:r w:rsidRPr="00787199">
        <w:rPr>
          <w:rFonts w:ascii="Helvetica" w:hAnsi="Helvetica" w:cs="Helvetica"/>
        </w:rPr>
        <w:lastRenderedPageBreak/>
        <w:t>If you have any questions about support options, please contact your SHEA and Safeguarding Focal Point and/or the Global SHEA and Safeguarding Team (safeguarding@actionaid.org).</w:t>
      </w:r>
    </w:p>
    <w:p w14:paraId="0BDDCACC" w14:textId="77777777" w:rsidR="00787199" w:rsidRPr="00787199" w:rsidRDefault="00787199" w:rsidP="00095640">
      <w:pPr>
        <w:tabs>
          <w:tab w:val="left" w:pos="824"/>
        </w:tabs>
        <w:spacing w:after="3" w:line="276" w:lineRule="auto"/>
        <w:ind w:left="124" w:right="160"/>
        <w:rPr>
          <w:rFonts w:ascii="Helvetica" w:eastAsia="Times New Roman" w:hAnsi="Helvetica" w:cs="Helvetica"/>
        </w:rPr>
      </w:pPr>
    </w:p>
    <w:p w14:paraId="56B9A70F" w14:textId="77777777" w:rsidR="00787199" w:rsidRPr="00787199" w:rsidRDefault="00787199" w:rsidP="00095640">
      <w:pPr>
        <w:spacing w:line="276" w:lineRule="auto"/>
        <w:rPr>
          <w:rFonts w:ascii="Helvetica" w:hAnsi="Helvetica"/>
          <w:b/>
          <w:i/>
          <w:sz w:val="28"/>
          <w:szCs w:val="28"/>
          <w:u w:val="single"/>
        </w:rPr>
      </w:pPr>
    </w:p>
    <w:p w14:paraId="2B4AD812" w14:textId="77777777" w:rsidR="00787199" w:rsidRPr="00787199" w:rsidRDefault="00787199" w:rsidP="00095640">
      <w:pPr>
        <w:widowControl w:val="0"/>
        <w:spacing w:before="166" w:after="0" w:line="276" w:lineRule="auto"/>
        <w:outlineLvl w:val="0"/>
        <w:rPr>
          <w:rFonts w:ascii="Helvetica" w:hAnsi="Helvetica"/>
          <w:b/>
          <w:i/>
          <w:sz w:val="28"/>
          <w:szCs w:val="28"/>
          <w:u w:val="single"/>
        </w:rPr>
      </w:pPr>
    </w:p>
    <w:p w14:paraId="714FFA69" w14:textId="77777777" w:rsidR="00787199" w:rsidRPr="00787199" w:rsidRDefault="00787199" w:rsidP="00095640">
      <w:pPr>
        <w:spacing w:line="276" w:lineRule="auto"/>
        <w:rPr>
          <w:rFonts w:ascii="Helvetica" w:hAnsi="Helvetica"/>
          <w:b/>
          <w:i/>
          <w:sz w:val="28"/>
          <w:szCs w:val="28"/>
          <w:u w:val="single"/>
        </w:rPr>
      </w:pPr>
      <w:r w:rsidRPr="00787199">
        <w:rPr>
          <w:i/>
        </w:rPr>
        <w:br w:type="page"/>
      </w:r>
    </w:p>
    <w:p w14:paraId="2446801D" w14:textId="77777777" w:rsidR="00787199" w:rsidRPr="00787199" w:rsidRDefault="00787199" w:rsidP="00095640">
      <w:pPr>
        <w:widowControl w:val="0"/>
        <w:spacing w:before="166" w:after="0" w:line="276" w:lineRule="auto"/>
        <w:outlineLvl w:val="0"/>
        <w:rPr>
          <w:rFonts w:ascii="Helvetica" w:hAnsi="Helvetica"/>
          <w:b/>
          <w:i/>
          <w:sz w:val="28"/>
          <w:szCs w:val="28"/>
          <w:u w:val="single"/>
        </w:rPr>
      </w:pPr>
      <w:bookmarkStart w:id="57" w:name="_Toc8402355"/>
      <w:r w:rsidRPr="00787199">
        <w:rPr>
          <w:rFonts w:ascii="Helvetica" w:hAnsi="Helvetica"/>
          <w:b/>
          <w:i/>
          <w:sz w:val="28"/>
          <w:szCs w:val="28"/>
          <w:u w:val="single"/>
        </w:rPr>
        <w:lastRenderedPageBreak/>
        <w:t>Appendix 1 – Incident Management Flowchart</w:t>
      </w:r>
      <w:bookmarkEnd w:id="46"/>
      <w:bookmarkEnd w:id="57"/>
    </w:p>
    <w:p w14:paraId="3FAD96A7" w14:textId="77777777" w:rsidR="00787199" w:rsidRPr="00787199" w:rsidRDefault="00787199" w:rsidP="00095640">
      <w:pPr>
        <w:spacing w:after="3" w:line="276" w:lineRule="auto"/>
        <w:ind w:left="124"/>
      </w:pPr>
    </w:p>
    <w:p w14:paraId="2CD60A79" w14:textId="79B9518F" w:rsidR="00B537D1" w:rsidRPr="003617F5" w:rsidRDefault="00B537D1" w:rsidP="00095640">
      <w:pPr>
        <w:pStyle w:val="NoSpacing"/>
        <w:spacing w:line="276" w:lineRule="auto"/>
        <w:jc w:val="center"/>
        <w:rPr>
          <w:rFonts w:ascii="Helvetica" w:hAnsi="Helvetica" w:cs="Helvetica"/>
          <w:u w:val="single"/>
        </w:rPr>
      </w:pPr>
      <w:r w:rsidRPr="003617F5">
        <w:rPr>
          <w:rFonts w:ascii="Helvetica" w:hAnsi="Helvetica" w:cs="Helvetica"/>
          <w:noProof/>
          <w:color w:val="FF0000"/>
          <w:u w:val="single"/>
          <w:lang w:eastAsia="en-GB"/>
        </w:rPr>
        <mc:AlternateContent>
          <mc:Choice Requires="wps">
            <w:drawing>
              <wp:anchor distT="0" distB="0" distL="114300" distR="114300" simplePos="0" relativeHeight="251672578" behindDoc="0" locked="0" layoutInCell="1" allowOverlap="1" wp14:anchorId="6000EB4D" wp14:editId="0B590FDF">
                <wp:simplePos x="0" y="0"/>
                <wp:positionH relativeFrom="margin">
                  <wp:posOffset>-202654</wp:posOffset>
                </wp:positionH>
                <wp:positionV relativeFrom="paragraph">
                  <wp:posOffset>185582</wp:posOffset>
                </wp:positionV>
                <wp:extent cx="3629025" cy="933450"/>
                <wp:effectExtent l="0" t="0" r="28575" b="19050"/>
                <wp:wrapNone/>
                <wp:docPr id="4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9025" cy="933450"/>
                        </a:xfrm>
                        <a:prstGeom prst="flowChartAlternateProcess">
                          <a:avLst/>
                        </a:prstGeom>
                        <a:noFill/>
                        <a:ln w="9525">
                          <a:solidFill>
                            <a:srgbClr val="000000"/>
                          </a:solidFill>
                          <a:miter lim="800000"/>
                          <a:headEnd/>
                          <a:tailEnd/>
                        </a:ln>
                      </wps:spPr>
                      <wps:txbx>
                        <w:txbxContent>
                          <w:p w14:paraId="0EC9093D" w14:textId="77777777" w:rsidR="00B537D1" w:rsidRPr="0060466F" w:rsidRDefault="00B537D1" w:rsidP="00B537D1">
                            <w:pPr>
                              <w:pStyle w:val="NoSpacing"/>
                              <w:rPr>
                                <w:rFonts w:ascii="Helvetica" w:hAnsi="Helvetica" w:cs="Helvetica"/>
                                <w:b/>
                                <w:sz w:val="20"/>
                                <w:szCs w:val="20"/>
                              </w:rPr>
                            </w:pPr>
                            <w:r w:rsidRPr="0060466F">
                              <w:rPr>
                                <w:rFonts w:ascii="Helvetica" w:hAnsi="Helvetica" w:cs="Helvetica"/>
                                <w:b/>
                                <w:sz w:val="20"/>
                                <w:szCs w:val="20"/>
                              </w:rPr>
                              <w:t>1. COMPLAINT RECEIVED</w:t>
                            </w:r>
                          </w:p>
                          <w:p w14:paraId="51742986" w14:textId="77777777" w:rsidR="00B537D1" w:rsidRPr="0060466F" w:rsidRDefault="00B537D1" w:rsidP="00B537D1">
                            <w:pPr>
                              <w:pStyle w:val="NoSpacing"/>
                              <w:numPr>
                                <w:ilvl w:val="0"/>
                                <w:numId w:val="31"/>
                              </w:numPr>
                              <w:rPr>
                                <w:rFonts w:ascii="Helvetica" w:hAnsi="Helvetica" w:cs="Helvetica"/>
                                <w:sz w:val="20"/>
                                <w:szCs w:val="20"/>
                              </w:rPr>
                            </w:pPr>
                            <w:r w:rsidRPr="0060466F">
                              <w:rPr>
                                <w:rFonts w:ascii="Helvetica" w:hAnsi="Helvetica" w:cs="Helvetica"/>
                                <w:sz w:val="20"/>
                                <w:szCs w:val="20"/>
                              </w:rPr>
                              <w:t xml:space="preserve">Within </w:t>
                            </w:r>
                            <w:r w:rsidRPr="0060466F">
                              <w:rPr>
                                <w:rFonts w:ascii="Helvetica" w:hAnsi="Helvetica" w:cs="Helvetica"/>
                                <w:sz w:val="20"/>
                                <w:szCs w:val="20"/>
                                <w:u w:val="single"/>
                              </w:rPr>
                              <w:t>24 hours</w:t>
                            </w:r>
                            <w:r w:rsidRPr="0060466F">
                              <w:rPr>
                                <w:rFonts w:ascii="Helvetica" w:hAnsi="Helvetica" w:cs="Helvetica"/>
                                <w:sz w:val="20"/>
                                <w:szCs w:val="20"/>
                              </w:rPr>
                              <w:t>, the survivor/complainant’s allegation is acknowledged</w:t>
                            </w:r>
                            <w:r>
                              <w:rPr>
                                <w:rFonts w:ascii="Helvetica" w:hAnsi="Helvetica" w:cs="Helvetica"/>
                                <w:sz w:val="20"/>
                                <w:szCs w:val="20"/>
                              </w:rPr>
                              <w:t xml:space="preserve"> by the person who received it</w:t>
                            </w:r>
                          </w:p>
                          <w:p w14:paraId="7069D4A4" w14:textId="77777777" w:rsidR="00B537D1" w:rsidRPr="0060466F" w:rsidRDefault="00B537D1" w:rsidP="00B537D1">
                            <w:pPr>
                              <w:pStyle w:val="NoSpacing"/>
                              <w:numPr>
                                <w:ilvl w:val="0"/>
                                <w:numId w:val="31"/>
                              </w:numPr>
                              <w:rPr>
                                <w:rFonts w:ascii="Helvetica" w:hAnsi="Helvetica" w:cs="Helvetica"/>
                                <w:sz w:val="20"/>
                                <w:szCs w:val="20"/>
                              </w:rPr>
                            </w:pPr>
                            <w:r w:rsidRPr="0060466F">
                              <w:rPr>
                                <w:rFonts w:ascii="Helvetica" w:hAnsi="Helvetica" w:cs="Helvetica"/>
                                <w:sz w:val="20"/>
                                <w:szCs w:val="20"/>
                              </w:rPr>
                              <w:t xml:space="preserve">Within the next </w:t>
                            </w:r>
                            <w:r w:rsidRPr="0060466F">
                              <w:rPr>
                                <w:rFonts w:ascii="Helvetica" w:hAnsi="Helvetica" w:cs="Helvetica"/>
                                <w:sz w:val="20"/>
                                <w:szCs w:val="20"/>
                                <w:u w:val="single"/>
                              </w:rPr>
                              <w:t>48 hours</w:t>
                            </w:r>
                            <w:r w:rsidRPr="0060466F">
                              <w:rPr>
                                <w:rFonts w:ascii="Helvetica" w:hAnsi="Helvetica" w:cs="Helvetica"/>
                                <w:sz w:val="20"/>
                                <w:szCs w:val="20"/>
                              </w:rPr>
                              <w:t xml:space="preserve">, the </w:t>
                            </w:r>
                            <w:r w:rsidRPr="0060466F">
                              <w:rPr>
                                <w:rFonts w:ascii="Helvetica" w:hAnsi="Helvetica" w:cs="Helvetica"/>
                                <w:b/>
                                <w:sz w:val="20"/>
                                <w:szCs w:val="20"/>
                              </w:rPr>
                              <w:t>SHEA and Safeguarding Stakeholder Panel</w:t>
                            </w:r>
                            <w:r w:rsidRPr="0060466F">
                              <w:rPr>
                                <w:rFonts w:ascii="Helvetica" w:hAnsi="Helvetica" w:cs="Helvetica"/>
                                <w:sz w:val="20"/>
                                <w:szCs w:val="20"/>
                              </w:rPr>
                              <w:t xml:space="preserve"> meet to discuss the allegation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00EB4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8" type="#_x0000_t176" style="position:absolute;left:0;text-align:left;margin-left:-15.95pt;margin-top:14.6pt;width:285.75pt;height:73.5pt;z-index:25167257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" filled="f">
                <v:textbox>
                  <w:txbxContent>
                    <w:p w14:paraId="0EC9093D" w14:textId="77777777" w:rsidR="00B537D1" w:rsidRPr="0060466F" w:rsidRDefault="00B537D1" w:rsidP="00B537D1">
                      <w:pPr>
                        <w:pStyle w:val="NoSpacing"/>
                        <w:rPr>
                          <w:rFonts w:ascii="Helvetica" w:hAnsi="Helvetica" w:cs="Helvetica"/>
                          <w:b/>
                          <w:sz w:val="20"/>
                          <w:szCs w:val="20"/>
                        </w:rPr>
                      </w:pPr>
                      <w:r w:rsidRPr="0060466F">
                        <w:rPr>
                          <w:rFonts w:ascii="Helvetica" w:hAnsi="Helvetica" w:cs="Helvetica"/>
                          <w:b/>
                          <w:sz w:val="20"/>
                          <w:szCs w:val="20"/>
                        </w:rPr>
                        <w:t>1. COMPLAINT RECEIVED</w:t>
                      </w:r>
                    </w:p>
                    <w:p w14:paraId="51742986" w14:textId="77777777" w:rsidR="00B537D1" w:rsidRPr="0060466F" w:rsidRDefault="00B537D1" w:rsidP="00B537D1">
                      <w:pPr>
                        <w:pStyle w:val="NoSpacing"/>
                        <w:numPr>
                          <w:ilvl w:val="0"/>
                          <w:numId w:val="31"/>
                        </w:numPr>
                        <w:rPr>
                          <w:rFonts w:ascii="Helvetica" w:hAnsi="Helvetica" w:cs="Helvetica"/>
                          <w:sz w:val="20"/>
                          <w:szCs w:val="20"/>
                        </w:rPr>
                      </w:pPr>
                      <w:r w:rsidRPr="0060466F">
                        <w:rPr>
                          <w:rFonts w:ascii="Helvetica" w:hAnsi="Helvetica" w:cs="Helvetica"/>
                          <w:sz w:val="20"/>
                          <w:szCs w:val="20"/>
                        </w:rPr>
                        <w:t xml:space="preserve">Within </w:t>
                      </w:r>
                      <w:r w:rsidRPr="0060466F">
                        <w:rPr>
                          <w:rFonts w:ascii="Helvetica" w:hAnsi="Helvetica" w:cs="Helvetica"/>
                          <w:sz w:val="20"/>
                          <w:szCs w:val="20"/>
                          <w:u w:val="single"/>
                        </w:rPr>
                        <w:t>24 hours</w:t>
                      </w:r>
                      <w:r w:rsidRPr="0060466F">
                        <w:rPr>
                          <w:rFonts w:ascii="Helvetica" w:hAnsi="Helvetica" w:cs="Helvetica"/>
                          <w:sz w:val="20"/>
                          <w:szCs w:val="20"/>
                        </w:rPr>
                        <w:t>, the survivor/complainant’s allegation is acknowledged</w:t>
                      </w:r>
                      <w:r>
                        <w:rPr>
                          <w:rFonts w:ascii="Helvetica" w:hAnsi="Helvetica" w:cs="Helvetica"/>
                          <w:sz w:val="20"/>
                          <w:szCs w:val="20"/>
                        </w:rPr>
                        <w:t xml:space="preserve"> by the person who received it</w:t>
                      </w:r>
                    </w:p>
                    <w:p w14:paraId="7069D4A4" w14:textId="77777777" w:rsidR="00B537D1" w:rsidRPr="0060466F" w:rsidRDefault="00B537D1" w:rsidP="00B537D1">
                      <w:pPr>
                        <w:pStyle w:val="NoSpacing"/>
                        <w:numPr>
                          <w:ilvl w:val="0"/>
                          <w:numId w:val="31"/>
                        </w:numPr>
                        <w:rPr>
                          <w:rFonts w:ascii="Helvetica" w:hAnsi="Helvetica" w:cs="Helvetica"/>
                          <w:sz w:val="20"/>
                          <w:szCs w:val="20"/>
                        </w:rPr>
                      </w:pPr>
                      <w:r w:rsidRPr="0060466F">
                        <w:rPr>
                          <w:rFonts w:ascii="Helvetica" w:hAnsi="Helvetica" w:cs="Helvetica"/>
                          <w:sz w:val="20"/>
                          <w:szCs w:val="20"/>
                        </w:rPr>
                        <w:t xml:space="preserve">Within the next </w:t>
                      </w:r>
                      <w:r w:rsidRPr="0060466F">
                        <w:rPr>
                          <w:rFonts w:ascii="Helvetica" w:hAnsi="Helvetica" w:cs="Helvetica"/>
                          <w:sz w:val="20"/>
                          <w:szCs w:val="20"/>
                          <w:u w:val="single"/>
                        </w:rPr>
                        <w:t>48 hours</w:t>
                      </w:r>
                      <w:r w:rsidRPr="0060466F">
                        <w:rPr>
                          <w:rFonts w:ascii="Helvetica" w:hAnsi="Helvetica" w:cs="Helvetica"/>
                          <w:sz w:val="20"/>
                          <w:szCs w:val="20"/>
                        </w:rPr>
                        <w:t xml:space="preserve">, the </w:t>
                      </w:r>
                      <w:r w:rsidRPr="0060466F">
                        <w:rPr>
                          <w:rFonts w:ascii="Helvetica" w:hAnsi="Helvetica" w:cs="Helvetica"/>
                          <w:b/>
                          <w:sz w:val="20"/>
                          <w:szCs w:val="20"/>
                        </w:rPr>
                        <w:t>SHEA and Safeguarding Stakeholder Panel</w:t>
                      </w:r>
                      <w:r w:rsidRPr="0060466F">
                        <w:rPr>
                          <w:rFonts w:ascii="Helvetica" w:hAnsi="Helvetica" w:cs="Helvetica"/>
                          <w:sz w:val="20"/>
                          <w:szCs w:val="20"/>
                        </w:rPr>
                        <w:t xml:space="preserve"> meet to discuss the allegation</w:t>
                      </w:r>
                    </w:p>
                  </w:txbxContent>
                </v:textbox>
                <w10:wrap anchorx="margin"/>
              </v:shape>
            </w:pict>
          </mc:Fallback>
        </mc:AlternateContent>
      </w:r>
    </w:p>
    <w:p w14:paraId="2A5C88E5" w14:textId="2A542918" w:rsidR="00B537D1" w:rsidRPr="003617F5" w:rsidRDefault="00B537D1" w:rsidP="00095640">
      <w:pPr>
        <w:pStyle w:val="NoSpacing"/>
        <w:spacing w:line="276" w:lineRule="auto"/>
        <w:jc w:val="center"/>
        <w:rPr>
          <w:rFonts w:ascii="Helvetica" w:hAnsi="Helvetica" w:cs="Helvetica"/>
          <w:u w:val="single"/>
        </w:rPr>
      </w:pPr>
    </w:p>
    <w:p w14:paraId="3AFC70DD" w14:textId="77777777" w:rsidR="00B537D1" w:rsidRPr="003617F5" w:rsidRDefault="00B537D1" w:rsidP="00095640">
      <w:pPr>
        <w:pStyle w:val="NoSpacing"/>
        <w:spacing w:line="276" w:lineRule="auto"/>
        <w:jc w:val="center"/>
        <w:rPr>
          <w:rFonts w:ascii="Helvetica" w:hAnsi="Helvetica" w:cs="Helvetica"/>
          <w:u w:val="single"/>
        </w:rPr>
      </w:pPr>
    </w:p>
    <w:p w14:paraId="0182A68E" w14:textId="77777777" w:rsidR="00B537D1" w:rsidRPr="003617F5" w:rsidRDefault="00B537D1" w:rsidP="00095640">
      <w:pPr>
        <w:pStyle w:val="NoSpacing"/>
        <w:spacing w:line="276" w:lineRule="auto"/>
        <w:jc w:val="center"/>
        <w:rPr>
          <w:rFonts w:ascii="Helvetica" w:hAnsi="Helvetica" w:cs="Helvetica"/>
          <w:u w:val="single"/>
        </w:rPr>
      </w:pPr>
    </w:p>
    <w:p w14:paraId="0C3C4804" w14:textId="77777777" w:rsidR="00B537D1" w:rsidRPr="003617F5" w:rsidRDefault="00B537D1" w:rsidP="00095640">
      <w:pPr>
        <w:pStyle w:val="NoSpacing"/>
        <w:spacing w:line="276" w:lineRule="auto"/>
        <w:jc w:val="center"/>
        <w:rPr>
          <w:rFonts w:ascii="Helvetica" w:hAnsi="Helvetica" w:cs="Helvetica"/>
          <w:u w:val="single"/>
        </w:rPr>
      </w:pPr>
    </w:p>
    <w:p w14:paraId="7FA37E4B" w14:textId="77777777" w:rsidR="00B537D1" w:rsidRPr="003617F5" w:rsidRDefault="00B537D1" w:rsidP="00095640">
      <w:pPr>
        <w:pStyle w:val="NoSpacing"/>
        <w:spacing w:line="276" w:lineRule="auto"/>
        <w:jc w:val="center"/>
        <w:rPr>
          <w:rFonts w:ascii="Helvetica" w:hAnsi="Helvetica" w:cs="Helvetica"/>
          <w:u w:val="single"/>
        </w:rPr>
      </w:pPr>
    </w:p>
    <w:p w14:paraId="3E30FB78" w14:textId="508B77E7" w:rsidR="00B537D1" w:rsidRPr="003617F5" w:rsidRDefault="00B537D1" w:rsidP="00095640">
      <w:pPr>
        <w:pStyle w:val="NoSpacing"/>
        <w:spacing w:line="276" w:lineRule="auto"/>
        <w:jc w:val="center"/>
        <w:rPr>
          <w:rFonts w:ascii="Helvetica" w:hAnsi="Helvetica" w:cs="Helvetica"/>
          <w:u w:val="single"/>
        </w:rPr>
      </w:pPr>
    </w:p>
    <w:p w14:paraId="782C0255" w14:textId="4974A63E" w:rsidR="00B537D1" w:rsidRPr="003617F5" w:rsidRDefault="00B537D1" w:rsidP="00095640">
      <w:pPr>
        <w:pStyle w:val="NoSpacing"/>
        <w:spacing w:line="276" w:lineRule="auto"/>
        <w:jc w:val="center"/>
        <w:rPr>
          <w:rFonts w:ascii="Helvetica" w:hAnsi="Helvetica" w:cs="Helvetica"/>
          <w:u w:val="single"/>
        </w:rPr>
      </w:pPr>
      <w:r>
        <w:rPr>
          <w:rFonts w:ascii="Helvetica" w:hAnsi="Helvetica" w:cs="Helvetica"/>
          <w:noProof/>
          <w:u w:val="single"/>
        </w:rPr>
        <mc:AlternateContent>
          <mc:Choice Requires="wps">
            <w:drawing>
              <wp:anchor distT="0" distB="0" distL="114300" distR="114300" simplePos="0" relativeHeight="251663362" behindDoc="1" locked="0" layoutInCell="1" allowOverlap="1" wp14:anchorId="0BE700F3" wp14:editId="2D079CAD">
                <wp:simplePos x="0" y="0"/>
                <wp:positionH relativeFrom="column">
                  <wp:posOffset>1318260</wp:posOffset>
                </wp:positionH>
                <wp:positionV relativeFrom="paragraph">
                  <wp:posOffset>8890</wp:posOffset>
                </wp:positionV>
                <wp:extent cx="45085" cy="325755"/>
                <wp:effectExtent l="76200" t="0" r="69215" b="55245"/>
                <wp:wrapSquare wrapText="bothSides"/>
                <wp:docPr id="10" name="Straight Arrow Connector 10"/>
                <wp:cNvGraphicFramePr/>
                <a:graphic xmlns:a="http://schemas.openxmlformats.org/drawingml/2006/main">
                  <a:graphicData uri="http://schemas.microsoft.com/office/word/2010/wordprocessingShape">
                    <wps:wsp>
                      <wps:cNvCnPr/>
                      <wps:spPr>
                        <a:xfrm flipH="1">
                          <a:off x="0" y="0"/>
                          <a:ext cx="45085" cy="325755"/>
                        </a:xfrm>
                        <a:prstGeom prst="straightConnector1">
                          <a:avLst/>
                        </a:prstGeom>
                        <a:ln w="25400">
                          <a:tailEnd type="triangle" w="lg" len="lg"/>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0CF1777" id="_x0000_t32" coordsize="21600,21600" o:spt="32" o:oned="t" path="m,l21600,21600e" filled="f">
                <v:path arrowok="t" fillok="f" o:connecttype="none"/>
                <o:lock v:ext="edit" shapetype="t"/>
              </v:shapetype>
              <v:shape id="Straight Arrow Connector 10" o:spid="_x0000_s1026" type="#_x0000_t32" style="position:absolute;margin-left:103.8pt;margin-top:.7pt;width:3.55pt;height:25.65pt;flip:x;z-index:-2516531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" strokecolor="black [3200]" strokeweight="2pt">
                <v:stroke endarrow="block" endarrowwidth="wide" endarrowlength="long" joinstyle="miter"/>
                <w10:wrap type="square"/>
              </v:shape>
            </w:pict>
          </mc:Fallback>
        </mc:AlternateContent>
      </w:r>
      <w:r>
        <w:rPr>
          <w:rFonts w:ascii="Helvetica" w:hAnsi="Helvetica" w:cs="Helvetica"/>
          <w:noProof/>
          <w:u w:val="single"/>
        </w:rPr>
        <mc:AlternateContent>
          <mc:Choice Requires="wps">
            <w:drawing>
              <wp:anchor distT="0" distB="0" distL="114300" distR="114300" simplePos="0" relativeHeight="251664386" behindDoc="1" locked="0" layoutInCell="1" allowOverlap="1" wp14:anchorId="771C3E45" wp14:editId="305ACEBE">
                <wp:simplePos x="0" y="0"/>
                <wp:positionH relativeFrom="column">
                  <wp:posOffset>1506220</wp:posOffset>
                </wp:positionH>
                <wp:positionV relativeFrom="paragraph">
                  <wp:posOffset>12065</wp:posOffset>
                </wp:positionV>
                <wp:extent cx="45085" cy="334010"/>
                <wp:effectExtent l="76200" t="0" r="69215" b="66040"/>
                <wp:wrapSquare wrapText="bothSides"/>
                <wp:docPr id="9" name="Straight Arrow Connector 9"/>
                <wp:cNvGraphicFramePr/>
                <a:graphic xmlns:a="http://schemas.openxmlformats.org/drawingml/2006/main">
                  <a:graphicData uri="http://schemas.microsoft.com/office/word/2010/wordprocessingShape">
                    <wps:wsp>
                      <wps:cNvCnPr/>
                      <wps:spPr>
                        <a:xfrm flipH="1">
                          <a:off x="0" y="0"/>
                          <a:ext cx="45085" cy="334010"/>
                        </a:xfrm>
                        <a:prstGeom prst="straightConnector1">
                          <a:avLst/>
                        </a:prstGeom>
                        <a:ln w="25400">
                          <a:tailEnd type="triangle" w="lg" len="lg"/>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65B88B" id="Straight Arrow Connector 9" o:spid="_x0000_s1026" type="#_x0000_t32" style="position:absolute;margin-left:118.6pt;margin-top:.95pt;width:3.55pt;height:26.3pt;flip:x;z-index:-2516520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" strokecolor="black [3200]" strokeweight="2pt">
                <v:stroke endarrow="block" endarrowwidth="wide" endarrowlength="long" joinstyle="miter"/>
                <w10:wrap type="square"/>
              </v:shape>
            </w:pict>
          </mc:Fallback>
        </mc:AlternateContent>
      </w:r>
    </w:p>
    <w:p w14:paraId="4B626B9E" w14:textId="556FAE72" w:rsidR="00B537D1" w:rsidRPr="003617F5" w:rsidRDefault="00842556" w:rsidP="00095640">
      <w:pPr>
        <w:pStyle w:val="NoSpacing"/>
        <w:spacing w:line="276" w:lineRule="auto"/>
        <w:jc w:val="center"/>
        <w:rPr>
          <w:rFonts w:ascii="Helvetica" w:hAnsi="Helvetica" w:cs="Helvetica"/>
          <w:u w:val="single"/>
        </w:rPr>
      </w:pPr>
      <w:r w:rsidRPr="003617F5">
        <w:rPr>
          <w:rFonts w:ascii="Helvetica" w:hAnsi="Helvetica" w:cs="Helvetica"/>
          <w:noProof/>
          <w:u w:val="single"/>
        </w:rPr>
        <mc:AlternateContent>
          <mc:Choice Requires="wps">
            <w:drawing>
              <wp:anchor distT="0" distB="0" distL="114300" distR="114300" simplePos="0" relativeHeight="251670530" behindDoc="0" locked="0" layoutInCell="1" allowOverlap="1" wp14:anchorId="2B49544B" wp14:editId="687E2F28">
                <wp:simplePos x="0" y="0"/>
                <wp:positionH relativeFrom="margin">
                  <wp:posOffset>4000152</wp:posOffset>
                </wp:positionH>
                <wp:positionV relativeFrom="paragraph">
                  <wp:posOffset>9525</wp:posOffset>
                </wp:positionV>
                <wp:extent cx="2443480" cy="2819400"/>
                <wp:effectExtent l="0" t="0" r="13970" b="19050"/>
                <wp:wrapNone/>
                <wp:docPr id="1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3480" cy="2819400"/>
                        </a:xfrm>
                        <a:prstGeom prst="flowChartAlternateProcess">
                          <a:avLst/>
                        </a:prstGeom>
                        <a:noFill/>
                        <a:ln w="9525">
                          <a:solidFill>
                            <a:srgbClr val="000000"/>
                          </a:solidFill>
                          <a:prstDash val="sysDot"/>
                          <a:miter lim="800000"/>
                          <a:headEnd/>
                          <a:tailEnd/>
                        </a:ln>
                      </wps:spPr>
                      <wps:txbx>
                        <w:txbxContent>
                          <w:p w14:paraId="197005BD" w14:textId="77777777" w:rsidR="00B537D1" w:rsidRPr="00EA0FAC" w:rsidRDefault="00B537D1" w:rsidP="00B537D1">
                            <w:pPr>
                              <w:pStyle w:val="NoSpacing"/>
                              <w:rPr>
                                <w:rFonts w:ascii="Helvetica" w:hAnsi="Helvetica" w:cs="Helvetica"/>
                                <w:b/>
                                <w:i/>
                                <w:color w:val="000000" w:themeColor="text1"/>
                                <w:sz w:val="20"/>
                                <w:szCs w:val="20"/>
                              </w:rPr>
                            </w:pPr>
                            <w:r w:rsidRPr="00EA0FAC">
                              <w:rPr>
                                <w:rFonts w:ascii="Helvetica" w:hAnsi="Helvetica" w:cs="Helvetica"/>
                                <w:b/>
                                <w:i/>
                                <w:color w:val="000000" w:themeColor="text1"/>
                                <w:sz w:val="20"/>
                                <w:szCs w:val="20"/>
                              </w:rPr>
                              <w:t>If further consideration is needed, Stakeholder Panel can:</w:t>
                            </w:r>
                          </w:p>
                          <w:p w14:paraId="7998D81B" w14:textId="77777777" w:rsidR="00B537D1" w:rsidRPr="00EA0FAC" w:rsidRDefault="00B537D1" w:rsidP="00B537D1">
                            <w:pPr>
                              <w:pStyle w:val="NoSpacing"/>
                              <w:numPr>
                                <w:ilvl w:val="0"/>
                                <w:numId w:val="30"/>
                              </w:numPr>
                              <w:rPr>
                                <w:rFonts w:ascii="Helvetica" w:hAnsi="Helvetica" w:cs="Helvetica"/>
                                <w:i/>
                                <w:color w:val="000000" w:themeColor="text1"/>
                                <w:sz w:val="20"/>
                                <w:szCs w:val="20"/>
                              </w:rPr>
                            </w:pPr>
                            <w:r w:rsidRPr="00EA0FAC">
                              <w:rPr>
                                <w:rFonts w:ascii="Helvetica" w:hAnsi="Helvetica" w:cs="Helvetica"/>
                                <w:i/>
                                <w:color w:val="000000" w:themeColor="text1"/>
                                <w:sz w:val="20"/>
                                <w:szCs w:val="20"/>
                              </w:rPr>
                              <w:t>Complete a fact gathering exercise to establish whether it is possible to carry out an investigation</w:t>
                            </w:r>
                          </w:p>
                          <w:p w14:paraId="77A789B4" w14:textId="77777777" w:rsidR="00B537D1" w:rsidRPr="00EA0FAC" w:rsidRDefault="00B537D1" w:rsidP="00B537D1">
                            <w:pPr>
                              <w:pStyle w:val="NoSpacing"/>
                              <w:numPr>
                                <w:ilvl w:val="0"/>
                                <w:numId w:val="30"/>
                              </w:numPr>
                              <w:rPr>
                                <w:rFonts w:ascii="Helvetica" w:hAnsi="Helvetica" w:cs="Helvetica"/>
                                <w:i/>
                                <w:color w:val="000000" w:themeColor="text1"/>
                                <w:sz w:val="20"/>
                                <w:szCs w:val="20"/>
                              </w:rPr>
                            </w:pPr>
                            <w:r w:rsidRPr="00EA0FAC">
                              <w:rPr>
                                <w:rFonts w:ascii="Helvetica" w:hAnsi="Helvetica" w:cs="Helvetica"/>
                                <w:i/>
                                <w:color w:val="000000" w:themeColor="text1"/>
                                <w:sz w:val="20"/>
                                <w:szCs w:val="20"/>
                              </w:rPr>
                              <w:t xml:space="preserve">If an investigation cannot be carried out (e.g. if survivor does not want an investigation or there is insufficient information to proceed) then the Panel will close the case and document this decision </w:t>
                            </w:r>
                          </w:p>
                          <w:p w14:paraId="715AAF01" w14:textId="77777777" w:rsidR="00B537D1" w:rsidRPr="00EA0FAC" w:rsidRDefault="00B537D1" w:rsidP="00B537D1">
                            <w:pPr>
                              <w:pStyle w:val="NoSpacing"/>
                              <w:numPr>
                                <w:ilvl w:val="0"/>
                                <w:numId w:val="30"/>
                              </w:numPr>
                              <w:rPr>
                                <w:rFonts w:ascii="Helvetica" w:hAnsi="Helvetica" w:cs="Helvetica"/>
                                <w:i/>
                                <w:color w:val="000000" w:themeColor="text1"/>
                                <w:sz w:val="20"/>
                                <w:szCs w:val="20"/>
                              </w:rPr>
                            </w:pPr>
                            <w:r w:rsidRPr="00EA0FAC">
                              <w:rPr>
                                <w:rFonts w:ascii="Helvetica" w:hAnsi="Helvetica" w:cs="Helvetica"/>
                                <w:i/>
                                <w:color w:val="000000" w:themeColor="text1"/>
                                <w:sz w:val="20"/>
                                <w:szCs w:val="20"/>
                              </w:rPr>
                              <w:t>Assess what other actions can be taken to address concerns e.g. awareness raising, developing policies</w:t>
                            </w:r>
                          </w:p>
                          <w:p w14:paraId="3EF8B9DE" w14:textId="77777777" w:rsidR="00B537D1" w:rsidRPr="00EA0FAC" w:rsidRDefault="00B537D1" w:rsidP="00B537D1">
                            <w:pPr>
                              <w:pStyle w:val="NoSpacing"/>
                              <w:rPr>
                                <w:rFonts w:ascii="Helvetica" w:hAnsi="Helvetica" w:cs="Helvetica"/>
                                <w:i/>
                                <w:color w:val="000000" w:themeColor="text1"/>
                                <w:sz w:val="20"/>
                                <w:szCs w:val="20"/>
                              </w:rPr>
                            </w:pPr>
                          </w:p>
                          <w:p w14:paraId="66FF40E7" w14:textId="77777777" w:rsidR="00B537D1" w:rsidRPr="00EA0FAC" w:rsidRDefault="00B537D1" w:rsidP="00B537D1">
                            <w:pPr>
                              <w:pStyle w:val="NoSpacing"/>
                              <w:rPr>
                                <w:rFonts w:ascii="Helvetica" w:hAnsi="Helvetica" w:cs="Helvetica"/>
                                <w:i/>
                                <w:color w:val="000000" w:themeColor="text1"/>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49544B" id="AutoShape 11" o:spid="_x0000_s1029" type="#_x0000_t176" style="position:absolute;left:0;text-align:left;margin-left:314.95pt;margin-top:.75pt;width:192.4pt;height:222pt;z-index:2516705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" filled="f">
                <v:stroke dashstyle="1 1"/>
                <v:textbox>
                  <w:txbxContent>
                    <w:p w14:paraId="197005BD" w14:textId="77777777" w:rsidR="00B537D1" w:rsidRPr="00EA0FAC" w:rsidRDefault="00B537D1" w:rsidP="00B537D1">
                      <w:pPr>
                        <w:pStyle w:val="NoSpacing"/>
                        <w:rPr>
                          <w:rFonts w:ascii="Helvetica" w:hAnsi="Helvetica" w:cs="Helvetica"/>
                          <w:b/>
                          <w:i/>
                          <w:color w:val="000000" w:themeColor="text1"/>
                          <w:sz w:val="20"/>
                          <w:szCs w:val="20"/>
                        </w:rPr>
                      </w:pPr>
                      <w:r w:rsidRPr="00EA0FAC">
                        <w:rPr>
                          <w:rFonts w:ascii="Helvetica" w:hAnsi="Helvetica" w:cs="Helvetica"/>
                          <w:b/>
                          <w:i/>
                          <w:color w:val="000000" w:themeColor="text1"/>
                          <w:sz w:val="20"/>
                          <w:szCs w:val="20"/>
                        </w:rPr>
                        <w:t>If further consideration is needed, Stakeholder Panel can:</w:t>
                      </w:r>
                    </w:p>
                    <w:p w14:paraId="7998D81B" w14:textId="77777777" w:rsidR="00B537D1" w:rsidRPr="00EA0FAC" w:rsidRDefault="00B537D1" w:rsidP="00B537D1">
                      <w:pPr>
                        <w:pStyle w:val="NoSpacing"/>
                        <w:numPr>
                          <w:ilvl w:val="0"/>
                          <w:numId w:val="30"/>
                        </w:numPr>
                        <w:rPr>
                          <w:rFonts w:ascii="Helvetica" w:hAnsi="Helvetica" w:cs="Helvetica"/>
                          <w:i/>
                          <w:color w:val="000000" w:themeColor="text1"/>
                          <w:sz w:val="20"/>
                          <w:szCs w:val="20"/>
                        </w:rPr>
                      </w:pPr>
                      <w:r w:rsidRPr="00EA0FAC">
                        <w:rPr>
                          <w:rFonts w:ascii="Helvetica" w:hAnsi="Helvetica" w:cs="Helvetica"/>
                          <w:i/>
                          <w:color w:val="000000" w:themeColor="text1"/>
                          <w:sz w:val="20"/>
                          <w:szCs w:val="20"/>
                        </w:rPr>
                        <w:t>Complete a fact gathering exercise to establish whether it is possible to carry out an investigation</w:t>
                      </w:r>
                    </w:p>
                    <w:p w14:paraId="77A789B4" w14:textId="77777777" w:rsidR="00B537D1" w:rsidRPr="00EA0FAC" w:rsidRDefault="00B537D1" w:rsidP="00B537D1">
                      <w:pPr>
                        <w:pStyle w:val="NoSpacing"/>
                        <w:numPr>
                          <w:ilvl w:val="0"/>
                          <w:numId w:val="30"/>
                        </w:numPr>
                        <w:rPr>
                          <w:rFonts w:ascii="Helvetica" w:hAnsi="Helvetica" w:cs="Helvetica"/>
                          <w:i/>
                          <w:color w:val="000000" w:themeColor="text1"/>
                          <w:sz w:val="20"/>
                          <w:szCs w:val="20"/>
                        </w:rPr>
                      </w:pPr>
                      <w:r w:rsidRPr="00EA0FAC">
                        <w:rPr>
                          <w:rFonts w:ascii="Helvetica" w:hAnsi="Helvetica" w:cs="Helvetica"/>
                          <w:i/>
                          <w:color w:val="000000" w:themeColor="text1"/>
                          <w:sz w:val="20"/>
                          <w:szCs w:val="20"/>
                        </w:rPr>
                        <w:t xml:space="preserve">If an investigation cannot be carried out (e.g. if survivor does not want an investigation or there is insufficient information to proceed) then the Panel will close the case and document this decision </w:t>
                      </w:r>
                    </w:p>
                    <w:p w14:paraId="715AAF01" w14:textId="77777777" w:rsidR="00B537D1" w:rsidRPr="00EA0FAC" w:rsidRDefault="00B537D1" w:rsidP="00B537D1">
                      <w:pPr>
                        <w:pStyle w:val="NoSpacing"/>
                        <w:numPr>
                          <w:ilvl w:val="0"/>
                          <w:numId w:val="30"/>
                        </w:numPr>
                        <w:rPr>
                          <w:rFonts w:ascii="Helvetica" w:hAnsi="Helvetica" w:cs="Helvetica"/>
                          <w:i/>
                          <w:color w:val="000000" w:themeColor="text1"/>
                          <w:sz w:val="20"/>
                          <w:szCs w:val="20"/>
                        </w:rPr>
                      </w:pPr>
                      <w:r w:rsidRPr="00EA0FAC">
                        <w:rPr>
                          <w:rFonts w:ascii="Helvetica" w:hAnsi="Helvetica" w:cs="Helvetica"/>
                          <w:i/>
                          <w:color w:val="000000" w:themeColor="text1"/>
                          <w:sz w:val="20"/>
                          <w:szCs w:val="20"/>
                        </w:rPr>
                        <w:t>Assess what other actions can be taken to address concerns e.g. awareness raising, developing policies</w:t>
                      </w:r>
                    </w:p>
                    <w:p w14:paraId="3EF8B9DE" w14:textId="77777777" w:rsidR="00B537D1" w:rsidRPr="00EA0FAC" w:rsidRDefault="00B537D1" w:rsidP="00B537D1">
                      <w:pPr>
                        <w:pStyle w:val="NoSpacing"/>
                        <w:rPr>
                          <w:rFonts w:ascii="Helvetica" w:hAnsi="Helvetica" w:cs="Helvetica"/>
                          <w:i/>
                          <w:color w:val="000000" w:themeColor="text1"/>
                          <w:sz w:val="20"/>
                          <w:szCs w:val="20"/>
                        </w:rPr>
                      </w:pPr>
                    </w:p>
                    <w:p w14:paraId="66FF40E7" w14:textId="77777777" w:rsidR="00B537D1" w:rsidRPr="00EA0FAC" w:rsidRDefault="00B537D1" w:rsidP="00B537D1">
                      <w:pPr>
                        <w:pStyle w:val="NoSpacing"/>
                        <w:rPr>
                          <w:rFonts w:ascii="Helvetica" w:hAnsi="Helvetica" w:cs="Helvetica"/>
                          <w:i/>
                          <w:color w:val="000000" w:themeColor="text1"/>
                          <w:sz w:val="20"/>
                          <w:szCs w:val="20"/>
                        </w:rPr>
                      </w:pPr>
                    </w:p>
                  </w:txbxContent>
                </v:textbox>
                <w10:wrap anchorx="margin"/>
              </v:shape>
            </w:pict>
          </mc:Fallback>
        </mc:AlternateContent>
      </w:r>
      <w:r w:rsidRPr="003617F5">
        <w:rPr>
          <w:rFonts w:ascii="Helvetica" w:hAnsi="Helvetica" w:cs="Helvetica"/>
          <w:noProof/>
        </w:rPr>
        <mc:AlternateContent>
          <mc:Choice Requires="wps">
            <w:drawing>
              <wp:anchor distT="0" distB="0" distL="114300" distR="114300" simplePos="0" relativeHeight="251673602" behindDoc="0" locked="0" layoutInCell="1" allowOverlap="1" wp14:anchorId="4FAC655D" wp14:editId="118CDC5E">
                <wp:simplePos x="0" y="0"/>
                <wp:positionH relativeFrom="margin">
                  <wp:posOffset>-221069</wp:posOffset>
                </wp:positionH>
                <wp:positionV relativeFrom="paragraph">
                  <wp:posOffset>188565</wp:posOffset>
                </wp:positionV>
                <wp:extent cx="3676650" cy="2533650"/>
                <wp:effectExtent l="0" t="0" r="19050" b="19050"/>
                <wp:wrapNone/>
                <wp:docPr id="4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0" cy="2533650"/>
                        </a:xfrm>
                        <a:prstGeom prst="flowChartAlternateProcess">
                          <a:avLst/>
                        </a:prstGeom>
                        <a:noFill/>
                        <a:ln w="9525">
                          <a:solidFill>
                            <a:srgbClr val="000000"/>
                          </a:solidFill>
                          <a:prstDash val="lgDash"/>
                          <a:miter lim="800000"/>
                          <a:headEnd/>
                          <a:tailEnd/>
                        </a:ln>
                      </wps:spPr>
                      <wps:txbx>
                        <w:txbxContent>
                          <w:p w14:paraId="1BFCCE23" w14:textId="77777777" w:rsidR="00B537D1" w:rsidRPr="00D13523" w:rsidRDefault="00B537D1" w:rsidP="00B537D1">
                            <w:pPr>
                              <w:pStyle w:val="NoSpacing"/>
                              <w:rPr>
                                <w:rFonts w:ascii="Helvetica" w:hAnsi="Helvetica" w:cs="Helvetica"/>
                                <w:b/>
                                <w:color w:val="FF0000"/>
                                <w:sz w:val="20"/>
                                <w:szCs w:val="20"/>
                              </w:rPr>
                            </w:pPr>
                            <w:r w:rsidRPr="00D13523">
                              <w:rPr>
                                <w:rFonts w:ascii="Helvetica" w:hAnsi="Helvetica" w:cs="Helvetica"/>
                                <w:b/>
                                <w:sz w:val="20"/>
                                <w:szCs w:val="20"/>
                              </w:rPr>
                              <w:t>2. SHEA AND SAFEGUARDING STAKEHOLDER PANEL MEETING (within 48 hours)</w:t>
                            </w:r>
                          </w:p>
                          <w:p w14:paraId="4C7CD2C1" w14:textId="77777777" w:rsidR="00B537D1" w:rsidRPr="00D13523" w:rsidRDefault="00B537D1" w:rsidP="00B537D1">
                            <w:pPr>
                              <w:pStyle w:val="NoSpacing"/>
                              <w:numPr>
                                <w:ilvl w:val="0"/>
                                <w:numId w:val="28"/>
                              </w:numPr>
                              <w:rPr>
                                <w:rFonts w:ascii="Helvetica" w:hAnsi="Helvetica" w:cs="Helvetica"/>
                                <w:sz w:val="20"/>
                                <w:szCs w:val="20"/>
                              </w:rPr>
                            </w:pPr>
                            <w:r w:rsidRPr="00D13523">
                              <w:rPr>
                                <w:rFonts w:ascii="Helvetica" w:hAnsi="Helvetica" w:cs="Helvetica"/>
                                <w:sz w:val="20"/>
                                <w:szCs w:val="20"/>
                              </w:rPr>
                              <w:t>Ensure safety and wellbeing of the survivor/complainant</w:t>
                            </w:r>
                          </w:p>
                          <w:p w14:paraId="6BAE1F3C" w14:textId="77777777" w:rsidR="00B537D1" w:rsidRPr="00D13523" w:rsidRDefault="00B537D1" w:rsidP="00B537D1">
                            <w:pPr>
                              <w:pStyle w:val="NoSpacing"/>
                              <w:numPr>
                                <w:ilvl w:val="0"/>
                                <w:numId w:val="28"/>
                              </w:numPr>
                              <w:rPr>
                                <w:rFonts w:ascii="Helvetica" w:hAnsi="Helvetica" w:cs="Helvetica"/>
                                <w:sz w:val="20"/>
                                <w:szCs w:val="20"/>
                              </w:rPr>
                            </w:pPr>
                            <w:r w:rsidRPr="00D13523">
                              <w:rPr>
                                <w:rFonts w:ascii="Helvetica" w:hAnsi="Helvetica" w:cs="Helvetica"/>
                                <w:sz w:val="20"/>
                                <w:szCs w:val="20"/>
                              </w:rPr>
                              <w:t>Assess and manage any immediate security or risk concerns, and ensure confidentiality</w:t>
                            </w:r>
                          </w:p>
                          <w:p w14:paraId="11F13AEF" w14:textId="77777777" w:rsidR="00B537D1" w:rsidRPr="00D13523" w:rsidRDefault="00B537D1" w:rsidP="00B537D1">
                            <w:pPr>
                              <w:pStyle w:val="NoSpacing"/>
                              <w:numPr>
                                <w:ilvl w:val="0"/>
                                <w:numId w:val="28"/>
                              </w:numPr>
                              <w:rPr>
                                <w:rFonts w:ascii="Helvetica" w:hAnsi="Helvetica" w:cs="Helvetica"/>
                                <w:sz w:val="20"/>
                                <w:szCs w:val="20"/>
                              </w:rPr>
                            </w:pPr>
                            <w:r w:rsidRPr="00D13523">
                              <w:rPr>
                                <w:rFonts w:ascii="Helvetica" w:hAnsi="Helvetica" w:cs="Helvetica"/>
                                <w:sz w:val="20"/>
                                <w:szCs w:val="20"/>
                              </w:rPr>
                              <w:t>Gather legal advice as needed</w:t>
                            </w:r>
                          </w:p>
                          <w:p w14:paraId="6E6E994B" w14:textId="77777777" w:rsidR="00B537D1" w:rsidRPr="00D13523" w:rsidRDefault="00B537D1" w:rsidP="00B537D1">
                            <w:pPr>
                              <w:pStyle w:val="NoSpacing"/>
                              <w:numPr>
                                <w:ilvl w:val="0"/>
                                <w:numId w:val="28"/>
                              </w:numPr>
                              <w:rPr>
                                <w:rFonts w:ascii="Helvetica" w:hAnsi="Helvetica" w:cs="Helvetica"/>
                                <w:sz w:val="20"/>
                                <w:szCs w:val="20"/>
                              </w:rPr>
                            </w:pPr>
                            <w:r w:rsidRPr="00D13523">
                              <w:rPr>
                                <w:rFonts w:ascii="Helvetica" w:hAnsi="Helvetica" w:cs="Helvetica"/>
                                <w:sz w:val="20"/>
                                <w:szCs w:val="20"/>
                              </w:rPr>
                              <w:t xml:space="preserve">Inform internal/external stakeholders as needed, including the </w:t>
                            </w:r>
                            <w:r w:rsidRPr="00572ADD">
                              <w:rPr>
                                <w:rFonts w:ascii="Helvetica" w:hAnsi="Helvetica" w:cs="Helvetica"/>
                                <w:b/>
                                <w:sz w:val="20"/>
                                <w:szCs w:val="20"/>
                              </w:rPr>
                              <w:t>Global SHEA and Safeguarding Team</w:t>
                            </w:r>
                          </w:p>
                          <w:p w14:paraId="23FBD479" w14:textId="77777777" w:rsidR="00B537D1" w:rsidRPr="00CE3C28" w:rsidRDefault="00B537D1" w:rsidP="00B537D1">
                            <w:pPr>
                              <w:pStyle w:val="NoSpacing"/>
                              <w:numPr>
                                <w:ilvl w:val="0"/>
                                <w:numId w:val="28"/>
                              </w:numPr>
                              <w:rPr>
                                <w:rFonts w:ascii="Helvetica" w:hAnsi="Helvetica" w:cs="Helvetica"/>
                                <w:sz w:val="20"/>
                                <w:szCs w:val="20"/>
                              </w:rPr>
                            </w:pPr>
                            <w:r w:rsidRPr="00D13523">
                              <w:rPr>
                                <w:rFonts w:ascii="Helvetica" w:hAnsi="Helvetica" w:cs="Helvetica"/>
                                <w:sz w:val="20"/>
                                <w:szCs w:val="20"/>
                              </w:rPr>
                              <w:t xml:space="preserve">Take a decision on whether an investigation can be carried out. </w:t>
                            </w:r>
                            <w:r w:rsidRPr="00D13523">
                              <w:rPr>
                                <w:rFonts w:ascii="Helvetica" w:hAnsi="Helvetica" w:cs="Helvetica"/>
                                <w:b/>
                                <w:sz w:val="20"/>
                                <w:szCs w:val="20"/>
                              </w:rPr>
                              <w:t>If an investigation can be carried out the Panel will</w:t>
                            </w:r>
                            <w:r w:rsidRPr="00D13523">
                              <w:rPr>
                                <w:rFonts w:ascii="Helvetica" w:hAnsi="Helvetica" w:cs="Helvetica"/>
                                <w:sz w:val="20"/>
                                <w:szCs w:val="20"/>
                              </w:rPr>
                              <w:t>:</w:t>
                            </w:r>
                          </w:p>
                          <w:p w14:paraId="0F12F41C" w14:textId="77777777" w:rsidR="00B537D1" w:rsidRPr="00D13523" w:rsidRDefault="00B537D1" w:rsidP="00B537D1">
                            <w:pPr>
                              <w:pStyle w:val="NoSpacing"/>
                              <w:numPr>
                                <w:ilvl w:val="1"/>
                                <w:numId w:val="28"/>
                              </w:numPr>
                              <w:rPr>
                                <w:rFonts w:ascii="Helvetica" w:hAnsi="Helvetica" w:cs="Helvetica"/>
                                <w:sz w:val="20"/>
                                <w:szCs w:val="20"/>
                              </w:rPr>
                            </w:pPr>
                            <w:r w:rsidRPr="00D13523">
                              <w:rPr>
                                <w:rFonts w:ascii="Helvetica" w:hAnsi="Helvetica" w:cs="Helvetica"/>
                                <w:sz w:val="20"/>
                                <w:szCs w:val="20"/>
                              </w:rPr>
                              <w:t>Produce</w:t>
                            </w:r>
                            <w:r>
                              <w:rPr>
                                <w:rFonts w:ascii="Helvetica" w:hAnsi="Helvetica" w:cs="Helvetica"/>
                                <w:sz w:val="20"/>
                                <w:szCs w:val="20"/>
                              </w:rPr>
                              <w:t xml:space="preserve"> a</w:t>
                            </w:r>
                            <w:r w:rsidRPr="00D13523">
                              <w:rPr>
                                <w:rFonts w:ascii="Helvetica" w:hAnsi="Helvetica" w:cs="Helvetica"/>
                                <w:sz w:val="20"/>
                                <w:szCs w:val="20"/>
                              </w:rPr>
                              <w:t xml:space="preserve"> Terms of Reference</w:t>
                            </w:r>
                          </w:p>
                          <w:p w14:paraId="652B9AF4" w14:textId="77777777" w:rsidR="00B537D1" w:rsidRPr="00D13523" w:rsidRDefault="00B537D1" w:rsidP="00B537D1">
                            <w:pPr>
                              <w:pStyle w:val="NoSpacing"/>
                              <w:numPr>
                                <w:ilvl w:val="1"/>
                                <w:numId w:val="28"/>
                              </w:numPr>
                              <w:rPr>
                                <w:rFonts w:ascii="Helvetica" w:hAnsi="Helvetica" w:cs="Helvetica"/>
                                <w:sz w:val="20"/>
                                <w:szCs w:val="20"/>
                              </w:rPr>
                            </w:pPr>
                            <w:r>
                              <w:rPr>
                                <w:rFonts w:ascii="Helvetica" w:hAnsi="Helvetica" w:cs="Helvetica"/>
                                <w:sz w:val="20"/>
                                <w:szCs w:val="20"/>
                              </w:rPr>
                              <w:t>A</w:t>
                            </w:r>
                            <w:r w:rsidRPr="00D13523">
                              <w:rPr>
                                <w:rFonts w:ascii="Helvetica" w:hAnsi="Helvetica" w:cs="Helvetica"/>
                                <w:sz w:val="20"/>
                                <w:szCs w:val="20"/>
                              </w:rPr>
                              <w:t xml:space="preserve">ppoint an </w:t>
                            </w:r>
                            <w:r w:rsidRPr="00D13523">
                              <w:rPr>
                                <w:rFonts w:ascii="Helvetica" w:hAnsi="Helvetica" w:cs="Helvetica"/>
                                <w:b/>
                                <w:sz w:val="20"/>
                                <w:szCs w:val="20"/>
                              </w:rPr>
                              <w:t>Investigation Team</w:t>
                            </w:r>
                          </w:p>
                          <w:p w14:paraId="54E4791A" w14:textId="77777777" w:rsidR="00B537D1" w:rsidRPr="00D13523" w:rsidRDefault="00B537D1" w:rsidP="00B537D1">
                            <w:pPr>
                              <w:pStyle w:val="NoSpacing"/>
                              <w:numPr>
                                <w:ilvl w:val="1"/>
                                <w:numId w:val="28"/>
                              </w:numPr>
                              <w:rPr>
                                <w:rFonts w:ascii="Helvetica" w:hAnsi="Helvetica" w:cs="Helvetica"/>
                                <w:sz w:val="20"/>
                                <w:szCs w:val="20"/>
                              </w:rPr>
                            </w:pPr>
                            <w:r>
                              <w:rPr>
                                <w:rFonts w:ascii="Helvetica" w:hAnsi="Helvetica" w:cs="Helvetica"/>
                                <w:sz w:val="20"/>
                                <w:szCs w:val="20"/>
                              </w:rPr>
                              <w:t>A</w:t>
                            </w:r>
                            <w:r w:rsidRPr="00D13523">
                              <w:rPr>
                                <w:rFonts w:ascii="Helvetica" w:hAnsi="Helvetica" w:cs="Helvetica"/>
                                <w:sz w:val="20"/>
                                <w:szCs w:val="20"/>
                              </w:rPr>
                              <w:t xml:space="preserve">ppoint a </w:t>
                            </w:r>
                            <w:r w:rsidRPr="00BF174F">
                              <w:rPr>
                                <w:rFonts w:ascii="Helvetica" w:hAnsi="Helvetica" w:cs="Helvetica"/>
                                <w:b/>
                                <w:sz w:val="20"/>
                                <w:szCs w:val="20"/>
                              </w:rPr>
                              <w:t>Decision-Making</w:t>
                            </w:r>
                            <w:r w:rsidRPr="00D13523">
                              <w:rPr>
                                <w:rFonts w:ascii="Helvetica" w:hAnsi="Helvetica" w:cs="Helvetica"/>
                                <w:b/>
                                <w:sz w:val="20"/>
                                <w:szCs w:val="20"/>
                              </w:rPr>
                              <w:t xml:space="preserve"> Panel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AC655D" id="_x0000_s1030" type="#_x0000_t176" style="position:absolute;left:0;text-align:left;margin-left:-17.4pt;margin-top:14.85pt;width:289.5pt;height:199.5pt;z-index:25167360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" filled="f">
                <v:stroke dashstyle="longDash"/>
                <v:textbox>
                  <w:txbxContent>
                    <w:p w14:paraId="1BFCCE23" w14:textId="77777777" w:rsidR="00B537D1" w:rsidRPr="00D13523" w:rsidRDefault="00B537D1" w:rsidP="00B537D1">
                      <w:pPr>
                        <w:pStyle w:val="NoSpacing"/>
                        <w:rPr>
                          <w:rFonts w:ascii="Helvetica" w:hAnsi="Helvetica" w:cs="Helvetica"/>
                          <w:b/>
                          <w:color w:val="FF0000"/>
                          <w:sz w:val="20"/>
                          <w:szCs w:val="20"/>
                        </w:rPr>
                      </w:pPr>
                      <w:r w:rsidRPr="00D13523">
                        <w:rPr>
                          <w:rFonts w:ascii="Helvetica" w:hAnsi="Helvetica" w:cs="Helvetica"/>
                          <w:b/>
                          <w:sz w:val="20"/>
                          <w:szCs w:val="20"/>
                        </w:rPr>
                        <w:t>2. SHEA AND SAFEGUARDING STAKEHOLDER PANEL MEETING (within 48 hours)</w:t>
                      </w:r>
                    </w:p>
                    <w:p w14:paraId="4C7CD2C1" w14:textId="77777777" w:rsidR="00B537D1" w:rsidRPr="00D13523" w:rsidRDefault="00B537D1" w:rsidP="00B537D1">
                      <w:pPr>
                        <w:pStyle w:val="NoSpacing"/>
                        <w:numPr>
                          <w:ilvl w:val="0"/>
                          <w:numId w:val="28"/>
                        </w:numPr>
                        <w:rPr>
                          <w:rFonts w:ascii="Helvetica" w:hAnsi="Helvetica" w:cs="Helvetica"/>
                          <w:sz w:val="20"/>
                          <w:szCs w:val="20"/>
                        </w:rPr>
                      </w:pPr>
                      <w:r w:rsidRPr="00D13523">
                        <w:rPr>
                          <w:rFonts w:ascii="Helvetica" w:hAnsi="Helvetica" w:cs="Helvetica"/>
                          <w:sz w:val="20"/>
                          <w:szCs w:val="20"/>
                        </w:rPr>
                        <w:t>Ensure safety and wellbeing of the survivor/complainant</w:t>
                      </w:r>
                    </w:p>
                    <w:p w14:paraId="6BAE1F3C" w14:textId="77777777" w:rsidR="00B537D1" w:rsidRPr="00D13523" w:rsidRDefault="00B537D1" w:rsidP="00B537D1">
                      <w:pPr>
                        <w:pStyle w:val="NoSpacing"/>
                        <w:numPr>
                          <w:ilvl w:val="0"/>
                          <w:numId w:val="28"/>
                        </w:numPr>
                        <w:rPr>
                          <w:rFonts w:ascii="Helvetica" w:hAnsi="Helvetica" w:cs="Helvetica"/>
                          <w:sz w:val="20"/>
                          <w:szCs w:val="20"/>
                        </w:rPr>
                      </w:pPr>
                      <w:r w:rsidRPr="00D13523">
                        <w:rPr>
                          <w:rFonts w:ascii="Helvetica" w:hAnsi="Helvetica" w:cs="Helvetica"/>
                          <w:sz w:val="20"/>
                          <w:szCs w:val="20"/>
                        </w:rPr>
                        <w:t>Assess and manage any immediate security or risk concerns, and ensure confidentiality</w:t>
                      </w:r>
                    </w:p>
                    <w:p w14:paraId="11F13AEF" w14:textId="77777777" w:rsidR="00B537D1" w:rsidRPr="00D13523" w:rsidRDefault="00B537D1" w:rsidP="00B537D1">
                      <w:pPr>
                        <w:pStyle w:val="NoSpacing"/>
                        <w:numPr>
                          <w:ilvl w:val="0"/>
                          <w:numId w:val="28"/>
                        </w:numPr>
                        <w:rPr>
                          <w:rFonts w:ascii="Helvetica" w:hAnsi="Helvetica" w:cs="Helvetica"/>
                          <w:sz w:val="20"/>
                          <w:szCs w:val="20"/>
                        </w:rPr>
                      </w:pPr>
                      <w:r w:rsidRPr="00D13523">
                        <w:rPr>
                          <w:rFonts w:ascii="Helvetica" w:hAnsi="Helvetica" w:cs="Helvetica"/>
                          <w:sz w:val="20"/>
                          <w:szCs w:val="20"/>
                        </w:rPr>
                        <w:t>Gather legal advice as needed</w:t>
                      </w:r>
                    </w:p>
                    <w:p w14:paraId="6E6E994B" w14:textId="77777777" w:rsidR="00B537D1" w:rsidRPr="00D13523" w:rsidRDefault="00B537D1" w:rsidP="00B537D1">
                      <w:pPr>
                        <w:pStyle w:val="NoSpacing"/>
                        <w:numPr>
                          <w:ilvl w:val="0"/>
                          <w:numId w:val="28"/>
                        </w:numPr>
                        <w:rPr>
                          <w:rFonts w:ascii="Helvetica" w:hAnsi="Helvetica" w:cs="Helvetica"/>
                          <w:sz w:val="20"/>
                          <w:szCs w:val="20"/>
                        </w:rPr>
                      </w:pPr>
                      <w:r w:rsidRPr="00D13523">
                        <w:rPr>
                          <w:rFonts w:ascii="Helvetica" w:hAnsi="Helvetica" w:cs="Helvetica"/>
                          <w:sz w:val="20"/>
                          <w:szCs w:val="20"/>
                        </w:rPr>
                        <w:t xml:space="preserve">Inform internal/external stakeholders as needed, including the </w:t>
                      </w:r>
                      <w:r w:rsidRPr="00572ADD">
                        <w:rPr>
                          <w:rFonts w:ascii="Helvetica" w:hAnsi="Helvetica" w:cs="Helvetica"/>
                          <w:b/>
                          <w:sz w:val="20"/>
                          <w:szCs w:val="20"/>
                        </w:rPr>
                        <w:t>Global SHEA and Safeguarding Team</w:t>
                      </w:r>
                    </w:p>
                    <w:p w14:paraId="23FBD479" w14:textId="77777777" w:rsidR="00B537D1" w:rsidRPr="00CE3C28" w:rsidRDefault="00B537D1" w:rsidP="00B537D1">
                      <w:pPr>
                        <w:pStyle w:val="NoSpacing"/>
                        <w:numPr>
                          <w:ilvl w:val="0"/>
                          <w:numId w:val="28"/>
                        </w:numPr>
                        <w:rPr>
                          <w:rFonts w:ascii="Helvetica" w:hAnsi="Helvetica" w:cs="Helvetica"/>
                          <w:sz w:val="20"/>
                          <w:szCs w:val="20"/>
                        </w:rPr>
                      </w:pPr>
                      <w:r w:rsidRPr="00D13523">
                        <w:rPr>
                          <w:rFonts w:ascii="Helvetica" w:hAnsi="Helvetica" w:cs="Helvetica"/>
                          <w:sz w:val="20"/>
                          <w:szCs w:val="20"/>
                        </w:rPr>
                        <w:t xml:space="preserve">Take a decision on whether an investigation can be carried out. </w:t>
                      </w:r>
                      <w:r w:rsidRPr="00D13523">
                        <w:rPr>
                          <w:rFonts w:ascii="Helvetica" w:hAnsi="Helvetica" w:cs="Helvetica"/>
                          <w:b/>
                          <w:sz w:val="20"/>
                          <w:szCs w:val="20"/>
                        </w:rPr>
                        <w:t>If an investigation can be carried out the Panel will</w:t>
                      </w:r>
                      <w:r w:rsidRPr="00D13523">
                        <w:rPr>
                          <w:rFonts w:ascii="Helvetica" w:hAnsi="Helvetica" w:cs="Helvetica"/>
                          <w:sz w:val="20"/>
                          <w:szCs w:val="20"/>
                        </w:rPr>
                        <w:t>:</w:t>
                      </w:r>
                    </w:p>
                    <w:p w14:paraId="0F12F41C" w14:textId="77777777" w:rsidR="00B537D1" w:rsidRPr="00D13523" w:rsidRDefault="00B537D1" w:rsidP="00B537D1">
                      <w:pPr>
                        <w:pStyle w:val="NoSpacing"/>
                        <w:numPr>
                          <w:ilvl w:val="1"/>
                          <w:numId w:val="28"/>
                        </w:numPr>
                        <w:rPr>
                          <w:rFonts w:ascii="Helvetica" w:hAnsi="Helvetica" w:cs="Helvetica"/>
                          <w:sz w:val="20"/>
                          <w:szCs w:val="20"/>
                        </w:rPr>
                      </w:pPr>
                      <w:r w:rsidRPr="00D13523">
                        <w:rPr>
                          <w:rFonts w:ascii="Helvetica" w:hAnsi="Helvetica" w:cs="Helvetica"/>
                          <w:sz w:val="20"/>
                          <w:szCs w:val="20"/>
                        </w:rPr>
                        <w:t>Produce</w:t>
                      </w:r>
                      <w:r>
                        <w:rPr>
                          <w:rFonts w:ascii="Helvetica" w:hAnsi="Helvetica" w:cs="Helvetica"/>
                          <w:sz w:val="20"/>
                          <w:szCs w:val="20"/>
                        </w:rPr>
                        <w:t xml:space="preserve"> a</w:t>
                      </w:r>
                      <w:r w:rsidRPr="00D13523">
                        <w:rPr>
                          <w:rFonts w:ascii="Helvetica" w:hAnsi="Helvetica" w:cs="Helvetica"/>
                          <w:sz w:val="20"/>
                          <w:szCs w:val="20"/>
                        </w:rPr>
                        <w:t xml:space="preserve"> Terms of Reference</w:t>
                      </w:r>
                    </w:p>
                    <w:p w14:paraId="652B9AF4" w14:textId="77777777" w:rsidR="00B537D1" w:rsidRPr="00D13523" w:rsidRDefault="00B537D1" w:rsidP="00B537D1">
                      <w:pPr>
                        <w:pStyle w:val="NoSpacing"/>
                        <w:numPr>
                          <w:ilvl w:val="1"/>
                          <w:numId w:val="28"/>
                        </w:numPr>
                        <w:rPr>
                          <w:rFonts w:ascii="Helvetica" w:hAnsi="Helvetica" w:cs="Helvetica"/>
                          <w:sz w:val="20"/>
                          <w:szCs w:val="20"/>
                        </w:rPr>
                      </w:pPr>
                      <w:r>
                        <w:rPr>
                          <w:rFonts w:ascii="Helvetica" w:hAnsi="Helvetica" w:cs="Helvetica"/>
                          <w:sz w:val="20"/>
                          <w:szCs w:val="20"/>
                        </w:rPr>
                        <w:t>A</w:t>
                      </w:r>
                      <w:r w:rsidRPr="00D13523">
                        <w:rPr>
                          <w:rFonts w:ascii="Helvetica" w:hAnsi="Helvetica" w:cs="Helvetica"/>
                          <w:sz w:val="20"/>
                          <w:szCs w:val="20"/>
                        </w:rPr>
                        <w:t xml:space="preserve">ppoint an </w:t>
                      </w:r>
                      <w:r w:rsidRPr="00D13523">
                        <w:rPr>
                          <w:rFonts w:ascii="Helvetica" w:hAnsi="Helvetica" w:cs="Helvetica"/>
                          <w:b/>
                          <w:sz w:val="20"/>
                          <w:szCs w:val="20"/>
                        </w:rPr>
                        <w:t>Investigation Team</w:t>
                      </w:r>
                    </w:p>
                    <w:p w14:paraId="54E4791A" w14:textId="77777777" w:rsidR="00B537D1" w:rsidRPr="00D13523" w:rsidRDefault="00B537D1" w:rsidP="00B537D1">
                      <w:pPr>
                        <w:pStyle w:val="NoSpacing"/>
                        <w:numPr>
                          <w:ilvl w:val="1"/>
                          <w:numId w:val="28"/>
                        </w:numPr>
                        <w:rPr>
                          <w:rFonts w:ascii="Helvetica" w:hAnsi="Helvetica" w:cs="Helvetica"/>
                          <w:sz w:val="20"/>
                          <w:szCs w:val="20"/>
                        </w:rPr>
                      </w:pPr>
                      <w:r>
                        <w:rPr>
                          <w:rFonts w:ascii="Helvetica" w:hAnsi="Helvetica" w:cs="Helvetica"/>
                          <w:sz w:val="20"/>
                          <w:szCs w:val="20"/>
                        </w:rPr>
                        <w:t>A</w:t>
                      </w:r>
                      <w:r w:rsidRPr="00D13523">
                        <w:rPr>
                          <w:rFonts w:ascii="Helvetica" w:hAnsi="Helvetica" w:cs="Helvetica"/>
                          <w:sz w:val="20"/>
                          <w:szCs w:val="20"/>
                        </w:rPr>
                        <w:t xml:space="preserve">ppoint a </w:t>
                      </w:r>
                      <w:r w:rsidRPr="00BF174F">
                        <w:rPr>
                          <w:rFonts w:ascii="Helvetica" w:hAnsi="Helvetica" w:cs="Helvetica"/>
                          <w:b/>
                          <w:sz w:val="20"/>
                          <w:szCs w:val="20"/>
                        </w:rPr>
                        <w:t>Decision-Making</w:t>
                      </w:r>
                      <w:r w:rsidRPr="00D13523">
                        <w:rPr>
                          <w:rFonts w:ascii="Helvetica" w:hAnsi="Helvetica" w:cs="Helvetica"/>
                          <w:b/>
                          <w:sz w:val="20"/>
                          <w:szCs w:val="20"/>
                        </w:rPr>
                        <w:t xml:space="preserve"> Panel</w:t>
                      </w:r>
                    </w:p>
                  </w:txbxContent>
                </v:textbox>
                <w10:wrap anchorx="margin"/>
              </v:shape>
            </w:pict>
          </mc:Fallback>
        </mc:AlternateContent>
      </w:r>
    </w:p>
    <w:p w14:paraId="19C7663D" w14:textId="0D462777" w:rsidR="00B537D1" w:rsidRPr="003617F5" w:rsidRDefault="00B537D1" w:rsidP="00095640">
      <w:pPr>
        <w:pStyle w:val="NoSpacing"/>
        <w:spacing w:line="276" w:lineRule="auto"/>
        <w:jc w:val="center"/>
        <w:rPr>
          <w:rFonts w:ascii="Helvetica" w:hAnsi="Helvetica" w:cs="Helvetica"/>
          <w:u w:val="single"/>
        </w:rPr>
      </w:pPr>
    </w:p>
    <w:p w14:paraId="11AA03D6" w14:textId="77777777" w:rsidR="00B537D1" w:rsidRPr="003617F5" w:rsidRDefault="00B537D1" w:rsidP="00095640">
      <w:pPr>
        <w:pStyle w:val="NoSpacing"/>
        <w:spacing w:line="276" w:lineRule="auto"/>
        <w:jc w:val="center"/>
        <w:rPr>
          <w:rFonts w:ascii="Helvetica" w:hAnsi="Helvetica" w:cs="Helvetica"/>
          <w:u w:val="single"/>
        </w:rPr>
      </w:pPr>
    </w:p>
    <w:p w14:paraId="4261DBC5" w14:textId="77777777" w:rsidR="00B537D1" w:rsidRPr="003617F5" w:rsidRDefault="00B537D1" w:rsidP="00095640">
      <w:pPr>
        <w:pStyle w:val="NoSpacing"/>
        <w:spacing w:line="276" w:lineRule="auto"/>
        <w:jc w:val="center"/>
        <w:rPr>
          <w:rFonts w:ascii="Helvetica" w:hAnsi="Helvetica" w:cs="Helvetica"/>
          <w:u w:val="single"/>
        </w:rPr>
      </w:pPr>
    </w:p>
    <w:p w14:paraId="3F38E2CB" w14:textId="77777777" w:rsidR="00B537D1" w:rsidRPr="003617F5" w:rsidRDefault="00B537D1" w:rsidP="00095640">
      <w:pPr>
        <w:pStyle w:val="NoSpacing"/>
        <w:spacing w:line="276" w:lineRule="auto"/>
        <w:jc w:val="center"/>
        <w:rPr>
          <w:rFonts w:ascii="Helvetica" w:hAnsi="Helvetica" w:cs="Helvetica"/>
          <w:u w:val="single"/>
        </w:rPr>
      </w:pPr>
    </w:p>
    <w:p w14:paraId="04615181" w14:textId="77777777" w:rsidR="00B537D1" w:rsidRPr="003617F5" w:rsidRDefault="00B537D1" w:rsidP="00095640">
      <w:pPr>
        <w:pStyle w:val="NoSpacing"/>
        <w:spacing w:line="276" w:lineRule="auto"/>
        <w:jc w:val="center"/>
        <w:rPr>
          <w:rFonts w:ascii="Helvetica" w:hAnsi="Helvetica" w:cs="Helvetica"/>
          <w:u w:val="single"/>
        </w:rPr>
      </w:pPr>
    </w:p>
    <w:p w14:paraId="2480677B" w14:textId="77777777" w:rsidR="00B537D1" w:rsidRPr="003617F5" w:rsidRDefault="00B537D1" w:rsidP="00095640">
      <w:pPr>
        <w:pStyle w:val="NoSpacing"/>
        <w:spacing w:line="276" w:lineRule="auto"/>
        <w:jc w:val="center"/>
        <w:rPr>
          <w:rFonts w:ascii="Helvetica" w:hAnsi="Helvetica" w:cs="Helvetica"/>
          <w:u w:val="single"/>
        </w:rPr>
      </w:pPr>
    </w:p>
    <w:p w14:paraId="6D0E9433" w14:textId="77777777" w:rsidR="00B537D1" w:rsidRPr="003617F5" w:rsidRDefault="00B537D1" w:rsidP="00095640">
      <w:pPr>
        <w:pStyle w:val="NoSpacing"/>
        <w:spacing w:line="276" w:lineRule="auto"/>
        <w:jc w:val="center"/>
        <w:rPr>
          <w:rFonts w:ascii="Helvetica" w:hAnsi="Helvetica" w:cs="Helvetica"/>
          <w:u w:val="single"/>
        </w:rPr>
      </w:pPr>
    </w:p>
    <w:p w14:paraId="63586368" w14:textId="77777777" w:rsidR="00B537D1" w:rsidRPr="003617F5" w:rsidRDefault="00B537D1" w:rsidP="00095640">
      <w:pPr>
        <w:pStyle w:val="NoSpacing"/>
        <w:spacing w:line="276" w:lineRule="auto"/>
        <w:jc w:val="center"/>
        <w:rPr>
          <w:rFonts w:ascii="Helvetica" w:hAnsi="Helvetica" w:cs="Helvetica"/>
          <w:u w:val="single"/>
        </w:rPr>
      </w:pPr>
    </w:p>
    <w:p w14:paraId="50EA88C9" w14:textId="77777777" w:rsidR="00B537D1" w:rsidRPr="003617F5" w:rsidRDefault="00B537D1" w:rsidP="00095640">
      <w:pPr>
        <w:pStyle w:val="NoSpacing"/>
        <w:spacing w:line="276" w:lineRule="auto"/>
        <w:jc w:val="center"/>
        <w:rPr>
          <w:rFonts w:ascii="Helvetica" w:hAnsi="Helvetica" w:cs="Helvetica"/>
          <w:u w:val="single"/>
        </w:rPr>
      </w:pPr>
      <w:r w:rsidRPr="003617F5">
        <w:rPr>
          <w:rFonts w:ascii="Helvetica" w:hAnsi="Helvetica" w:cs="Helvetica"/>
          <w:noProof/>
          <w:u w:val="single"/>
        </w:rPr>
        <mc:AlternateContent>
          <mc:Choice Requires="wps">
            <w:drawing>
              <wp:anchor distT="0" distB="0" distL="114300" distR="114300" simplePos="0" relativeHeight="251676674" behindDoc="1" locked="0" layoutInCell="1" allowOverlap="1" wp14:anchorId="208A9C4E" wp14:editId="05DE9807">
                <wp:simplePos x="0" y="0"/>
                <wp:positionH relativeFrom="column">
                  <wp:posOffset>3492920</wp:posOffset>
                </wp:positionH>
                <wp:positionV relativeFrom="paragraph">
                  <wp:posOffset>69215</wp:posOffset>
                </wp:positionV>
                <wp:extent cx="510623" cy="45719"/>
                <wp:effectExtent l="0" t="57150" r="22860" b="107315"/>
                <wp:wrapNone/>
                <wp:docPr id="37" name="Straight Arrow Connector 37"/>
                <wp:cNvGraphicFramePr/>
                <a:graphic xmlns:a="http://schemas.openxmlformats.org/drawingml/2006/main">
                  <a:graphicData uri="http://schemas.microsoft.com/office/word/2010/wordprocessingShape">
                    <wps:wsp>
                      <wps:cNvCnPr/>
                      <wps:spPr>
                        <a:xfrm>
                          <a:off x="0" y="0"/>
                          <a:ext cx="510623" cy="45719"/>
                        </a:xfrm>
                        <a:prstGeom prst="straightConnector1">
                          <a:avLst/>
                        </a:prstGeom>
                        <a:ln w="2540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ABEB1C4" id="_x0000_t32" coordsize="21600,21600" o:spt="32" o:oned="t" path="m,l21600,21600e" filled="f">
                <v:path arrowok="t" fillok="f" o:connecttype="none"/>
                <o:lock v:ext="edit" shapetype="t"/>
              </v:shapetype>
              <v:shape id="Straight Arrow Connector 37" o:spid="_x0000_s1026" type="#_x0000_t32" style="position:absolute;margin-left:275.05pt;margin-top:5.45pt;width:40.2pt;height:3.6pt;z-index:-2516398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" strokecolor="black [3213]" strokeweight="2pt">
                <v:stroke endarrow="block" endarrowwidth="wide" endarrowlength="long" joinstyle="miter"/>
              </v:shape>
            </w:pict>
          </mc:Fallback>
        </mc:AlternateContent>
      </w:r>
    </w:p>
    <w:p w14:paraId="508E7876" w14:textId="77777777" w:rsidR="00B537D1" w:rsidRPr="003617F5" w:rsidRDefault="00B537D1" w:rsidP="00095640">
      <w:pPr>
        <w:pStyle w:val="NoSpacing"/>
        <w:spacing w:line="276" w:lineRule="auto"/>
        <w:jc w:val="center"/>
        <w:rPr>
          <w:rFonts w:ascii="Helvetica" w:hAnsi="Helvetica" w:cs="Helvetica"/>
          <w:u w:val="single"/>
        </w:rPr>
      </w:pPr>
    </w:p>
    <w:p w14:paraId="04B020DC" w14:textId="77777777" w:rsidR="00B537D1" w:rsidRPr="003617F5" w:rsidRDefault="00B537D1" w:rsidP="00095640">
      <w:pPr>
        <w:pStyle w:val="NoSpacing"/>
        <w:spacing w:line="276" w:lineRule="auto"/>
        <w:jc w:val="center"/>
        <w:rPr>
          <w:rFonts w:ascii="Helvetica" w:hAnsi="Helvetica" w:cs="Helvetica"/>
          <w:u w:val="single"/>
        </w:rPr>
      </w:pPr>
    </w:p>
    <w:p w14:paraId="73E9512A" w14:textId="77777777" w:rsidR="00B537D1" w:rsidRPr="003617F5" w:rsidRDefault="00B537D1" w:rsidP="00095640">
      <w:pPr>
        <w:pStyle w:val="NoSpacing"/>
        <w:spacing w:line="276" w:lineRule="auto"/>
        <w:jc w:val="center"/>
        <w:rPr>
          <w:rFonts w:ascii="Helvetica" w:hAnsi="Helvetica" w:cs="Helvetica"/>
          <w:u w:val="single"/>
        </w:rPr>
      </w:pPr>
    </w:p>
    <w:p w14:paraId="58DBAFC4" w14:textId="77777777" w:rsidR="00B537D1" w:rsidRPr="003617F5" w:rsidRDefault="00B537D1" w:rsidP="00095640">
      <w:pPr>
        <w:pStyle w:val="NoSpacing"/>
        <w:spacing w:line="276" w:lineRule="auto"/>
        <w:jc w:val="center"/>
        <w:rPr>
          <w:rFonts w:ascii="Helvetica" w:hAnsi="Helvetica" w:cs="Helvetica"/>
          <w:u w:val="single"/>
        </w:rPr>
      </w:pPr>
    </w:p>
    <w:p w14:paraId="7EF2E79D" w14:textId="36F31978" w:rsidR="00B537D1" w:rsidRPr="003617F5" w:rsidRDefault="00B537D1" w:rsidP="00095640">
      <w:pPr>
        <w:pStyle w:val="NoSpacing"/>
        <w:spacing w:line="276" w:lineRule="auto"/>
        <w:jc w:val="center"/>
        <w:rPr>
          <w:rFonts w:ascii="Helvetica" w:hAnsi="Helvetica" w:cs="Helvetica"/>
          <w:u w:val="single"/>
        </w:rPr>
      </w:pPr>
    </w:p>
    <w:p w14:paraId="47AC6413" w14:textId="77777777" w:rsidR="00B537D1" w:rsidRPr="003617F5" w:rsidRDefault="00B537D1" w:rsidP="00095640">
      <w:pPr>
        <w:pStyle w:val="NoSpacing"/>
        <w:spacing w:line="276" w:lineRule="auto"/>
        <w:jc w:val="center"/>
        <w:rPr>
          <w:rFonts w:ascii="Helvetica" w:hAnsi="Helvetica" w:cs="Helvetica"/>
          <w:u w:val="single"/>
        </w:rPr>
      </w:pPr>
    </w:p>
    <w:p w14:paraId="3B88186D" w14:textId="77777777" w:rsidR="00B537D1" w:rsidRPr="003617F5" w:rsidRDefault="00B537D1" w:rsidP="00095640">
      <w:pPr>
        <w:pStyle w:val="NoSpacing"/>
        <w:spacing w:line="276" w:lineRule="auto"/>
        <w:jc w:val="center"/>
        <w:rPr>
          <w:rFonts w:ascii="Helvetica" w:hAnsi="Helvetica" w:cs="Helvetica"/>
          <w:u w:val="single"/>
        </w:rPr>
      </w:pPr>
    </w:p>
    <w:p w14:paraId="6F1DDA2C" w14:textId="6C1369C6" w:rsidR="00B537D1" w:rsidRPr="003617F5" w:rsidRDefault="00B537D1" w:rsidP="00095640">
      <w:pPr>
        <w:pStyle w:val="NoSpacing"/>
        <w:spacing w:line="276" w:lineRule="auto"/>
        <w:jc w:val="center"/>
        <w:rPr>
          <w:rFonts w:ascii="Helvetica" w:hAnsi="Helvetica" w:cs="Helvetica"/>
          <w:u w:val="single"/>
        </w:rPr>
      </w:pPr>
      <w:r>
        <w:rPr>
          <w:rFonts w:ascii="Helvetica" w:hAnsi="Helvetica" w:cs="Helvetica"/>
          <w:noProof/>
          <w:u w:val="single"/>
        </w:rPr>
        <mc:AlternateContent>
          <mc:Choice Requires="wps">
            <w:drawing>
              <wp:anchor distT="0" distB="0" distL="114300" distR="114300" simplePos="0" relativeHeight="251662338" behindDoc="1" locked="0" layoutInCell="1" allowOverlap="1" wp14:anchorId="58AEC53E" wp14:editId="73277AD3">
                <wp:simplePos x="0" y="0"/>
                <wp:positionH relativeFrom="column">
                  <wp:posOffset>1308100</wp:posOffset>
                </wp:positionH>
                <wp:positionV relativeFrom="paragraph">
                  <wp:posOffset>11430</wp:posOffset>
                </wp:positionV>
                <wp:extent cx="55245" cy="381635"/>
                <wp:effectExtent l="76200" t="0" r="59055" b="56515"/>
                <wp:wrapSquare wrapText="bothSides"/>
                <wp:docPr id="11" name="Straight Arrow Connector 11"/>
                <wp:cNvGraphicFramePr/>
                <a:graphic xmlns:a="http://schemas.openxmlformats.org/drawingml/2006/main">
                  <a:graphicData uri="http://schemas.microsoft.com/office/word/2010/wordprocessingShape">
                    <wps:wsp>
                      <wps:cNvCnPr/>
                      <wps:spPr>
                        <a:xfrm flipH="1">
                          <a:off x="0" y="0"/>
                          <a:ext cx="55245" cy="381635"/>
                        </a:xfrm>
                        <a:prstGeom prst="straightConnector1">
                          <a:avLst/>
                        </a:prstGeom>
                        <a:ln w="25400">
                          <a:tailEnd type="triangle" w="lg" len="lg"/>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BC6B2D" id="Straight Arrow Connector 11" o:spid="_x0000_s1026" type="#_x0000_t32" style="position:absolute;margin-left:103pt;margin-top:.9pt;width:4.35pt;height:30.05pt;flip:x;z-index:-2516541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" strokecolor="black [3200]" strokeweight="2pt">
                <v:stroke endarrow="block" endarrowwidth="wide" endarrowlength="long" joinstyle="miter"/>
                <w10:wrap type="square"/>
              </v:shape>
            </w:pict>
          </mc:Fallback>
        </mc:AlternateContent>
      </w:r>
      <w:r>
        <w:rPr>
          <w:rFonts w:ascii="Helvetica" w:hAnsi="Helvetica" w:cs="Helvetica"/>
          <w:noProof/>
          <w:u w:val="single"/>
        </w:rPr>
        <mc:AlternateContent>
          <mc:Choice Requires="wps">
            <w:drawing>
              <wp:anchor distT="0" distB="0" distL="114300" distR="114300" simplePos="0" relativeHeight="251665410" behindDoc="1" locked="0" layoutInCell="1" allowOverlap="1" wp14:anchorId="5E55B75C" wp14:editId="0F4F16C6">
                <wp:simplePos x="0" y="0"/>
                <wp:positionH relativeFrom="column">
                  <wp:posOffset>1494155</wp:posOffset>
                </wp:positionH>
                <wp:positionV relativeFrom="paragraph">
                  <wp:posOffset>11430</wp:posOffset>
                </wp:positionV>
                <wp:extent cx="55245" cy="389255"/>
                <wp:effectExtent l="76200" t="0" r="59055" b="48895"/>
                <wp:wrapSquare wrapText="bothSides"/>
                <wp:docPr id="15" name="Straight Arrow Connector 15"/>
                <wp:cNvGraphicFramePr/>
                <a:graphic xmlns:a="http://schemas.openxmlformats.org/drawingml/2006/main">
                  <a:graphicData uri="http://schemas.microsoft.com/office/word/2010/wordprocessingShape">
                    <wps:wsp>
                      <wps:cNvCnPr/>
                      <wps:spPr>
                        <a:xfrm flipH="1">
                          <a:off x="0" y="0"/>
                          <a:ext cx="55245" cy="389255"/>
                        </a:xfrm>
                        <a:prstGeom prst="straightConnector1">
                          <a:avLst/>
                        </a:prstGeom>
                        <a:ln w="25400">
                          <a:tailEnd type="triangle" w="lg" len="lg"/>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259A69" id="Straight Arrow Connector 15" o:spid="_x0000_s1026" type="#_x0000_t32" style="position:absolute;margin-left:117.65pt;margin-top:.9pt;width:4.35pt;height:30.65pt;flip:x;z-index:-2516510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" strokecolor="black [3200]" strokeweight="2pt">
                <v:stroke endarrow="block" endarrowwidth="wide" endarrowlength="long" joinstyle="miter"/>
                <w10:wrap type="square"/>
              </v:shape>
            </w:pict>
          </mc:Fallback>
        </mc:AlternateContent>
      </w:r>
    </w:p>
    <w:p w14:paraId="6747BC3F" w14:textId="014F3992" w:rsidR="00B537D1" w:rsidRPr="003617F5" w:rsidRDefault="00B537D1" w:rsidP="00095640">
      <w:pPr>
        <w:pStyle w:val="NoSpacing"/>
        <w:spacing w:line="276" w:lineRule="auto"/>
        <w:jc w:val="center"/>
        <w:rPr>
          <w:rFonts w:ascii="Helvetica" w:hAnsi="Helvetica" w:cs="Helvetica"/>
          <w:u w:val="single"/>
        </w:rPr>
      </w:pPr>
    </w:p>
    <w:p w14:paraId="460DBD3D" w14:textId="688310ED" w:rsidR="00B537D1" w:rsidRPr="003617F5" w:rsidRDefault="00B537D1" w:rsidP="00095640">
      <w:pPr>
        <w:pStyle w:val="NoSpacing"/>
        <w:spacing w:line="276" w:lineRule="auto"/>
        <w:jc w:val="center"/>
        <w:rPr>
          <w:rFonts w:ascii="Helvetica" w:hAnsi="Helvetica" w:cs="Helvetica"/>
          <w:u w:val="single"/>
        </w:rPr>
      </w:pPr>
      <w:r w:rsidRPr="003617F5">
        <w:rPr>
          <w:rFonts w:ascii="Helvetica" w:hAnsi="Helvetica" w:cs="Helvetica"/>
          <w:noProof/>
          <w:u w:val="single"/>
          <w:lang w:eastAsia="en-GB"/>
        </w:rPr>
        <mc:AlternateContent>
          <mc:Choice Requires="wps">
            <w:drawing>
              <wp:anchor distT="0" distB="0" distL="114300" distR="114300" simplePos="0" relativeHeight="251668482" behindDoc="0" locked="0" layoutInCell="1" allowOverlap="1" wp14:anchorId="4DEFD8E3" wp14:editId="1698DE2D">
                <wp:simplePos x="0" y="0"/>
                <wp:positionH relativeFrom="margin">
                  <wp:posOffset>-221069</wp:posOffset>
                </wp:positionH>
                <wp:positionV relativeFrom="paragraph">
                  <wp:posOffset>85075</wp:posOffset>
                </wp:positionV>
                <wp:extent cx="4086225" cy="1116280"/>
                <wp:effectExtent l="0" t="0" r="28575" b="27305"/>
                <wp:wrapNone/>
                <wp:docPr id="3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6225" cy="1116280"/>
                        </a:xfrm>
                        <a:prstGeom prst="flowChartAlternateProcess">
                          <a:avLst/>
                        </a:prstGeom>
                        <a:noFill/>
                        <a:ln w="9525">
                          <a:solidFill>
                            <a:srgbClr val="000000"/>
                          </a:solidFill>
                          <a:prstDash val="lgDash"/>
                          <a:miter lim="800000"/>
                          <a:headEnd/>
                          <a:tailEnd/>
                        </a:ln>
                      </wps:spPr>
                      <wps:txbx>
                        <w:txbxContent>
                          <w:p w14:paraId="093EFAAF" w14:textId="77777777" w:rsidR="00B537D1" w:rsidRPr="00D13523" w:rsidRDefault="00B537D1" w:rsidP="00B537D1">
                            <w:pPr>
                              <w:pStyle w:val="NoSpacing"/>
                              <w:rPr>
                                <w:rFonts w:ascii="Helvetica" w:hAnsi="Helvetica" w:cs="Helvetica"/>
                                <w:b/>
                                <w:sz w:val="20"/>
                                <w:szCs w:val="20"/>
                              </w:rPr>
                            </w:pPr>
                            <w:r w:rsidRPr="00D13523">
                              <w:rPr>
                                <w:rFonts w:ascii="Helvetica" w:hAnsi="Helvetica" w:cs="Helvetica"/>
                                <w:b/>
                                <w:sz w:val="20"/>
                                <w:szCs w:val="20"/>
                              </w:rPr>
                              <w:t>3. INVESTIGATION (approx. 4 weeks)</w:t>
                            </w:r>
                          </w:p>
                          <w:p w14:paraId="5023CF75" w14:textId="77777777" w:rsidR="00B537D1" w:rsidRPr="00D13523" w:rsidRDefault="00B537D1" w:rsidP="00B537D1">
                            <w:pPr>
                              <w:pStyle w:val="NoSpacing"/>
                              <w:numPr>
                                <w:ilvl w:val="0"/>
                                <w:numId w:val="29"/>
                              </w:numPr>
                              <w:rPr>
                                <w:rFonts w:ascii="Helvetica" w:hAnsi="Helvetica" w:cs="Helvetica"/>
                                <w:sz w:val="20"/>
                                <w:szCs w:val="20"/>
                              </w:rPr>
                            </w:pPr>
                            <w:r w:rsidRPr="00D13523">
                              <w:rPr>
                                <w:rFonts w:ascii="Helvetica" w:hAnsi="Helvetica" w:cs="Helvetica"/>
                                <w:sz w:val="20"/>
                                <w:szCs w:val="20"/>
                              </w:rPr>
                              <w:t xml:space="preserve">The </w:t>
                            </w:r>
                            <w:r w:rsidRPr="00D13523">
                              <w:rPr>
                                <w:rFonts w:ascii="Helvetica" w:hAnsi="Helvetica" w:cs="Helvetica"/>
                                <w:b/>
                                <w:sz w:val="20"/>
                                <w:szCs w:val="20"/>
                              </w:rPr>
                              <w:t>Investigation Team</w:t>
                            </w:r>
                            <w:r w:rsidRPr="00D13523">
                              <w:rPr>
                                <w:rFonts w:ascii="Helvetica" w:hAnsi="Helvetica" w:cs="Helvetica"/>
                                <w:sz w:val="20"/>
                                <w:szCs w:val="20"/>
                              </w:rPr>
                              <w:t xml:space="preserve"> carry out </w:t>
                            </w:r>
                            <w:r>
                              <w:rPr>
                                <w:rFonts w:ascii="Helvetica" w:hAnsi="Helvetica" w:cs="Helvetica"/>
                                <w:sz w:val="20"/>
                                <w:szCs w:val="20"/>
                              </w:rPr>
                              <w:t xml:space="preserve">the </w:t>
                            </w:r>
                            <w:r w:rsidRPr="00D13523">
                              <w:rPr>
                                <w:rFonts w:ascii="Helvetica" w:hAnsi="Helvetica" w:cs="Helvetica"/>
                                <w:sz w:val="20"/>
                                <w:szCs w:val="20"/>
                              </w:rPr>
                              <w:t>investigation, including:</w:t>
                            </w:r>
                          </w:p>
                          <w:p w14:paraId="08DAAB13" w14:textId="77777777" w:rsidR="00B537D1" w:rsidRPr="00D13523" w:rsidRDefault="00B537D1" w:rsidP="00B537D1">
                            <w:pPr>
                              <w:pStyle w:val="NoSpacing"/>
                              <w:numPr>
                                <w:ilvl w:val="1"/>
                                <w:numId w:val="29"/>
                              </w:numPr>
                              <w:rPr>
                                <w:rFonts w:ascii="Helvetica" w:hAnsi="Helvetica" w:cs="Helvetica"/>
                                <w:sz w:val="20"/>
                                <w:szCs w:val="20"/>
                              </w:rPr>
                            </w:pPr>
                            <w:r w:rsidRPr="00D13523">
                              <w:rPr>
                                <w:rFonts w:ascii="Helvetica" w:hAnsi="Helvetica" w:cs="Helvetica"/>
                                <w:sz w:val="20"/>
                                <w:szCs w:val="20"/>
                              </w:rPr>
                              <w:t>Conducting interviews (survivor/complainant, witnesses, and finally subject of complaint)</w:t>
                            </w:r>
                          </w:p>
                          <w:p w14:paraId="47E1BD23" w14:textId="77777777" w:rsidR="00B537D1" w:rsidRPr="00D13523" w:rsidRDefault="00B537D1" w:rsidP="00B537D1">
                            <w:pPr>
                              <w:pStyle w:val="NoSpacing"/>
                              <w:numPr>
                                <w:ilvl w:val="1"/>
                                <w:numId w:val="29"/>
                              </w:numPr>
                              <w:rPr>
                                <w:rFonts w:ascii="Helvetica" w:hAnsi="Helvetica" w:cs="Helvetica"/>
                                <w:sz w:val="20"/>
                                <w:szCs w:val="20"/>
                              </w:rPr>
                            </w:pPr>
                            <w:r w:rsidRPr="00D13523">
                              <w:rPr>
                                <w:rFonts w:ascii="Helvetica" w:hAnsi="Helvetica" w:cs="Helvetica"/>
                                <w:sz w:val="20"/>
                                <w:szCs w:val="20"/>
                              </w:rPr>
                              <w:t xml:space="preserve">Gathering </w:t>
                            </w:r>
                            <w:r>
                              <w:rPr>
                                <w:rFonts w:ascii="Helvetica" w:hAnsi="Helvetica" w:cs="Helvetica"/>
                                <w:sz w:val="20"/>
                                <w:szCs w:val="20"/>
                              </w:rPr>
                              <w:t xml:space="preserve">any available </w:t>
                            </w:r>
                            <w:r w:rsidRPr="00D13523">
                              <w:rPr>
                                <w:rFonts w:ascii="Helvetica" w:hAnsi="Helvetica" w:cs="Helvetica"/>
                                <w:sz w:val="20"/>
                                <w:szCs w:val="20"/>
                              </w:rPr>
                              <w:t>evidence</w:t>
                            </w:r>
                            <w:r>
                              <w:rPr>
                                <w:rFonts w:ascii="Helvetica" w:hAnsi="Helvetica" w:cs="Helvetica"/>
                                <w:sz w:val="20"/>
                                <w:szCs w:val="20"/>
                              </w:rPr>
                              <w:t xml:space="preserve"> (e.g. emails)</w:t>
                            </w:r>
                          </w:p>
                          <w:p w14:paraId="3A21BB43" w14:textId="77777777" w:rsidR="00B537D1" w:rsidRPr="00D13523" w:rsidRDefault="00B537D1" w:rsidP="00B537D1">
                            <w:pPr>
                              <w:pStyle w:val="NoSpacing"/>
                              <w:numPr>
                                <w:ilvl w:val="1"/>
                                <w:numId w:val="29"/>
                              </w:numPr>
                              <w:rPr>
                                <w:rFonts w:ascii="Helvetica" w:hAnsi="Helvetica" w:cs="Helvetica"/>
                                <w:sz w:val="20"/>
                                <w:szCs w:val="20"/>
                              </w:rPr>
                            </w:pPr>
                            <w:r w:rsidRPr="00D13523">
                              <w:rPr>
                                <w:rFonts w:ascii="Helvetica" w:hAnsi="Helvetica" w:cs="Helvetica"/>
                                <w:sz w:val="20"/>
                                <w:szCs w:val="20"/>
                              </w:rPr>
                              <w:t>Produc</w:t>
                            </w:r>
                            <w:r>
                              <w:rPr>
                                <w:rFonts w:ascii="Helvetica" w:hAnsi="Helvetica" w:cs="Helvetica"/>
                                <w:sz w:val="20"/>
                                <w:szCs w:val="20"/>
                              </w:rPr>
                              <w:t>ing</w:t>
                            </w:r>
                            <w:r w:rsidRPr="00D13523">
                              <w:rPr>
                                <w:rFonts w:ascii="Helvetica" w:hAnsi="Helvetica" w:cs="Helvetica"/>
                                <w:sz w:val="20"/>
                                <w:szCs w:val="20"/>
                              </w:rPr>
                              <w:t xml:space="preserve"> an investigation report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EFD8E3" id="AutoShape 3" o:spid="_x0000_s1031" type="#_x0000_t176" style="position:absolute;left:0;text-align:left;margin-left:-17.4pt;margin-top:6.7pt;width:321.75pt;height:87.9pt;z-index:25166848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" filled="f">
                <v:stroke dashstyle="longDash"/>
                <v:textbox>
                  <w:txbxContent>
                    <w:p w14:paraId="093EFAAF" w14:textId="77777777" w:rsidR="00B537D1" w:rsidRPr="00D13523" w:rsidRDefault="00B537D1" w:rsidP="00B537D1">
                      <w:pPr>
                        <w:pStyle w:val="NoSpacing"/>
                        <w:rPr>
                          <w:rFonts w:ascii="Helvetica" w:hAnsi="Helvetica" w:cs="Helvetica"/>
                          <w:b/>
                          <w:sz w:val="20"/>
                          <w:szCs w:val="20"/>
                        </w:rPr>
                      </w:pPr>
                      <w:r w:rsidRPr="00D13523">
                        <w:rPr>
                          <w:rFonts w:ascii="Helvetica" w:hAnsi="Helvetica" w:cs="Helvetica"/>
                          <w:b/>
                          <w:sz w:val="20"/>
                          <w:szCs w:val="20"/>
                        </w:rPr>
                        <w:t>3. INVESTIGATION (approx. 4 weeks)</w:t>
                      </w:r>
                    </w:p>
                    <w:p w14:paraId="5023CF75" w14:textId="77777777" w:rsidR="00B537D1" w:rsidRPr="00D13523" w:rsidRDefault="00B537D1" w:rsidP="00B537D1">
                      <w:pPr>
                        <w:pStyle w:val="NoSpacing"/>
                        <w:numPr>
                          <w:ilvl w:val="0"/>
                          <w:numId w:val="29"/>
                        </w:numPr>
                        <w:rPr>
                          <w:rFonts w:ascii="Helvetica" w:hAnsi="Helvetica" w:cs="Helvetica"/>
                          <w:sz w:val="20"/>
                          <w:szCs w:val="20"/>
                        </w:rPr>
                      </w:pPr>
                      <w:r w:rsidRPr="00D13523">
                        <w:rPr>
                          <w:rFonts w:ascii="Helvetica" w:hAnsi="Helvetica" w:cs="Helvetica"/>
                          <w:sz w:val="20"/>
                          <w:szCs w:val="20"/>
                        </w:rPr>
                        <w:t xml:space="preserve">The </w:t>
                      </w:r>
                      <w:r w:rsidRPr="00D13523">
                        <w:rPr>
                          <w:rFonts w:ascii="Helvetica" w:hAnsi="Helvetica" w:cs="Helvetica"/>
                          <w:b/>
                          <w:sz w:val="20"/>
                          <w:szCs w:val="20"/>
                        </w:rPr>
                        <w:t>Investigation Team</w:t>
                      </w:r>
                      <w:r w:rsidRPr="00D13523">
                        <w:rPr>
                          <w:rFonts w:ascii="Helvetica" w:hAnsi="Helvetica" w:cs="Helvetica"/>
                          <w:sz w:val="20"/>
                          <w:szCs w:val="20"/>
                        </w:rPr>
                        <w:t xml:space="preserve"> carry out </w:t>
                      </w:r>
                      <w:r>
                        <w:rPr>
                          <w:rFonts w:ascii="Helvetica" w:hAnsi="Helvetica" w:cs="Helvetica"/>
                          <w:sz w:val="20"/>
                          <w:szCs w:val="20"/>
                        </w:rPr>
                        <w:t xml:space="preserve">the </w:t>
                      </w:r>
                      <w:r w:rsidRPr="00D13523">
                        <w:rPr>
                          <w:rFonts w:ascii="Helvetica" w:hAnsi="Helvetica" w:cs="Helvetica"/>
                          <w:sz w:val="20"/>
                          <w:szCs w:val="20"/>
                        </w:rPr>
                        <w:t>investigation, including:</w:t>
                      </w:r>
                    </w:p>
                    <w:p w14:paraId="08DAAB13" w14:textId="77777777" w:rsidR="00B537D1" w:rsidRPr="00D13523" w:rsidRDefault="00B537D1" w:rsidP="00B537D1">
                      <w:pPr>
                        <w:pStyle w:val="NoSpacing"/>
                        <w:numPr>
                          <w:ilvl w:val="1"/>
                          <w:numId w:val="29"/>
                        </w:numPr>
                        <w:rPr>
                          <w:rFonts w:ascii="Helvetica" w:hAnsi="Helvetica" w:cs="Helvetica"/>
                          <w:sz w:val="20"/>
                          <w:szCs w:val="20"/>
                        </w:rPr>
                      </w:pPr>
                      <w:r w:rsidRPr="00D13523">
                        <w:rPr>
                          <w:rFonts w:ascii="Helvetica" w:hAnsi="Helvetica" w:cs="Helvetica"/>
                          <w:sz w:val="20"/>
                          <w:szCs w:val="20"/>
                        </w:rPr>
                        <w:t>Conducting interviews (survivor/complainant, witnesses, and finally subject of complaint)</w:t>
                      </w:r>
                    </w:p>
                    <w:p w14:paraId="47E1BD23" w14:textId="77777777" w:rsidR="00B537D1" w:rsidRPr="00D13523" w:rsidRDefault="00B537D1" w:rsidP="00B537D1">
                      <w:pPr>
                        <w:pStyle w:val="NoSpacing"/>
                        <w:numPr>
                          <w:ilvl w:val="1"/>
                          <w:numId w:val="29"/>
                        </w:numPr>
                        <w:rPr>
                          <w:rFonts w:ascii="Helvetica" w:hAnsi="Helvetica" w:cs="Helvetica"/>
                          <w:sz w:val="20"/>
                          <w:szCs w:val="20"/>
                        </w:rPr>
                      </w:pPr>
                      <w:r w:rsidRPr="00D13523">
                        <w:rPr>
                          <w:rFonts w:ascii="Helvetica" w:hAnsi="Helvetica" w:cs="Helvetica"/>
                          <w:sz w:val="20"/>
                          <w:szCs w:val="20"/>
                        </w:rPr>
                        <w:t xml:space="preserve">Gathering </w:t>
                      </w:r>
                      <w:r>
                        <w:rPr>
                          <w:rFonts w:ascii="Helvetica" w:hAnsi="Helvetica" w:cs="Helvetica"/>
                          <w:sz w:val="20"/>
                          <w:szCs w:val="20"/>
                        </w:rPr>
                        <w:t xml:space="preserve">any available </w:t>
                      </w:r>
                      <w:r w:rsidRPr="00D13523">
                        <w:rPr>
                          <w:rFonts w:ascii="Helvetica" w:hAnsi="Helvetica" w:cs="Helvetica"/>
                          <w:sz w:val="20"/>
                          <w:szCs w:val="20"/>
                        </w:rPr>
                        <w:t>evidence</w:t>
                      </w:r>
                      <w:r>
                        <w:rPr>
                          <w:rFonts w:ascii="Helvetica" w:hAnsi="Helvetica" w:cs="Helvetica"/>
                          <w:sz w:val="20"/>
                          <w:szCs w:val="20"/>
                        </w:rPr>
                        <w:t xml:space="preserve"> (e.g. emails)</w:t>
                      </w:r>
                    </w:p>
                    <w:p w14:paraId="3A21BB43" w14:textId="77777777" w:rsidR="00B537D1" w:rsidRPr="00D13523" w:rsidRDefault="00B537D1" w:rsidP="00B537D1">
                      <w:pPr>
                        <w:pStyle w:val="NoSpacing"/>
                        <w:numPr>
                          <w:ilvl w:val="1"/>
                          <w:numId w:val="29"/>
                        </w:numPr>
                        <w:rPr>
                          <w:rFonts w:ascii="Helvetica" w:hAnsi="Helvetica" w:cs="Helvetica"/>
                          <w:sz w:val="20"/>
                          <w:szCs w:val="20"/>
                        </w:rPr>
                      </w:pPr>
                      <w:r w:rsidRPr="00D13523">
                        <w:rPr>
                          <w:rFonts w:ascii="Helvetica" w:hAnsi="Helvetica" w:cs="Helvetica"/>
                          <w:sz w:val="20"/>
                          <w:szCs w:val="20"/>
                        </w:rPr>
                        <w:t>Produc</w:t>
                      </w:r>
                      <w:r>
                        <w:rPr>
                          <w:rFonts w:ascii="Helvetica" w:hAnsi="Helvetica" w:cs="Helvetica"/>
                          <w:sz w:val="20"/>
                          <w:szCs w:val="20"/>
                        </w:rPr>
                        <w:t>ing</w:t>
                      </w:r>
                      <w:r w:rsidRPr="00D13523">
                        <w:rPr>
                          <w:rFonts w:ascii="Helvetica" w:hAnsi="Helvetica" w:cs="Helvetica"/>
                          <w:sz w:val="20"/>
                          <w:szCs w:val="20"/>
                        </w:rPr>
                        <w:t xml:space="preserve"> an investigation report</w:t>
                      </w:r>
                    </w:p>
                  </w:txbxContent>
                </v:textbox>
                <w10:wrap anchorx="margin"/>
              </v:shape>
            </w:pict>
          </mc:Fallback>
        </mc:AlternateContent>
      </w:r>
    </w:p>
    <w:p w14:paraId="1821ACC5" w14:textId="072D3522" w:rsidR="00B537D1" w:rsidRPr="003617F5" w:rsidRDefault="00B537D1" w:rsidP="00095640">
      <w:pPr>
        <w:pStyle w:val="NoSpacing"/>
        <w:spacing w:line="276" w:lineRule="auto"/>
        <w:rPr>
          <w:rFonts w:ascii="Helvetica" w:hAnsi="Helvetica" w:cs="Helvetica"/>
          <w:u w:val="single"/>
        </w:rPr>
      </w:pPr>
      <w:r w:rsidRPr="003617F5">
        <w:rPr>
          <w:rFonts w:ascii="Helvetica" w:hAnsi="Helvetica" w:cs="Helvetica"/>
          <w:noProof/>
          <w:u w:val="single"/>
        </w:rPr>
        <mc:AlternateContent>
          <mc:Choice Requires="wps">
            <w:drawing>
              <wp:anchor distT="0" distB="0" distL="114300" distR="114300" simplePos="0" relativeHeight="251674626" behindDoc="0" locked="0" layoutInCell="1" allowOverlap="1" wp14:anchorId="5ADECB63" wp14:editId="6853CDD5">
                <wp:simplePos x="0" y="0"/>
                <wp:positionH relativeFrom="margin">
                  <wp:posOffset>4408377</wp:posOffset>
                </wp:positionH>
                <wp:positionV relativeFrom="paragraph">
                  <wp:posOffset>106222</wp:posOffset>
                </wp:positionV>
                <wp:extent cx="2030730" cy="763270"/>
                <wp:effectExtent l="0" t="0" r="26670" b="1778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0730" cy="763270"/>
                        </a:xfrm>
                        <a:prstGeom prst="flowChartAlternateProcess">
                          <a:avLst/>
                        </a:prstGeom>
                        <a:noFill/>
                        <a:ln w="9525">
                          <a:solidFill>
                            <a:srgbClr val="000000"/>
                          </a:solidFill>
                          <a:prstDash val="sysDot"/>
                          <a:miter lim="800000"/>
                          <a:headEnd/>
                          <a:tailEnd/>
                        </a:ln>
                      </wps:spPr>
                      <wps:txbx>
                        <w:txbxContent>
                          <w:p w14:paraId="66129C8C" w14:textId="77777777" w:rsidR="00B537D1" w:rsidRPr="00EA0FAC" w:rsidRDefault="00B537D1" w:rsidP="00B537D1">
                            <w:pPr>
                              <w:pStyle w:val="NoSpacing"/>
                              <w:rPr>
                                <w:rFonts w:ascii="Helvetica" w:hAnsi="Helvetica" w:cs="Helvetica"/>
                                <w:b/>
                                <w:i/>
                                <w:color w:val="000000" w:themeColor="text1"/>
                                <w:sz w:val="20"/>
                                <w:szCs w:val="20"/>
                              </w:rPr>
                            </w:pPr>
                            <w:r w:rsidRPr="00EA0FAC">
                              <w:rPr>
                                <w:rFonts w:ascii="Helvetica" w:hAnsi="Helvetica" w:cs="Helvetica"/>
                                <w:b/>
                                <w:i/>
                                <w:color w:val="000000" w:themeColor="text1"/>
                                <w:sz w:val="20"/>
                                <w:szCs w:val="20"/>
                              </w:rPr>
                              <w:t>APPEALS</w:t>
                            </w:r>
                          </w:p>
                          <w:p w14:paraId="730CA257" w14:textId="77777777" w:rsidR="00B537D1" w:rsidRPr="00A82A62" w:rsidRDefault="00B537D1" w:rsidP="00B537D1">
                            <w:pPr>
                              <w:pStyle w:val="NoSpacing"/>
                              <w:rPr>
                                <w:rFonts w:ascii="Helvetica" w:hAnsi="Helvetica" w:cs="Helvetica"/>
                                <w:i/>
                                <w:color w:val="000000" w:themeColor="text1"/>
                                <w:sz w:val="20"/>
                                <w:szCs w:val="20"/>
                              </w:rPr>
                            </w:pPr>
                            <w:r>
                              <w:rPr>
                                <w:rFonts w:ascii="Helvetica" w:hAnsi="Helvetica" w:cs="Helvetica"/>
                                <w:b/>
                                <w:i/>
                                <w:color w:val="000000" w:themeColor="text1"/>
                                <w:sz w:val="20"/>
                                <w:szCs w:val="20"/>
                              </w:rPr>
                              <w:t>S</w:t>
                            </w:r>
                            <w:r w:rsidRPr="0075055D">
                              <w:rPr>
                                <w:rFonts w:ascii="Helvetica" w:hAnsi="Helvetica" w:cs="Helvetica"/>
                                <w:b/>
                                <w:i/>
                                <w:color w:val="000000" w:themeColor="text1"/>
                                <w:sz w:val="20"/>
                                <w:szCs w:val="20"/>
                              </w:rPr>
                              <w:t>urvivors/</w:t>
                            </w:r>
                            <w:r>
                              <w:rPr>
                                <w:rFonts w:ascii="Helvetica" w:hAnsi="Helvetica" w:cs="Helvetica"/>
                                <w:b/>
                                <w:i/>
                                <w:color w:val="000000" w:themeColor="text1"/>
                                <w:sz w:val="20"/>
                                <w:szCs w:val="20"/>
                              </w:rPr>
                              <w:t>C</w:t>
                            </w:r>
                            <w:r w:rsidRPr="0075055D">
                              <w:rPr>
                                <w:rFonts w:ascii="Helvetica" w:hAnsi="Helvetica" w:cs="Helvetica"/>
                                <w:b/>
                                <w:i/>
                                <w:color w:val="000000" w:themeColor="text1"/>
                                <w:sz w:val="20"/>
                                <w:szCs w:val="20"/>
                              </w:rPr>
                              <w:t xml:space="preserve">omplainants </w:t>
                            </w:r>
                            <w:r w:rsidRPr="00A82A62">
                              <w:rPr>
                                <w:rFonts w:ascii="Helvetica" w:hAnsi="Helvetica" w:cs="Helvetica"/>
                                <w:i/>
                                <w:color w:val="000000" w:themeColor="text1"/>
                                <w:sz w:val="20"/>
                                <w:szCs w:val="20"/>
                              </w:rPr>
                              <w:t xml:space="preserve">and the </w:t>
                            </w:r>
                            <w:r w:rsidRPr="001C395C">
                              <w:rPr>
                                <w:rFonts w:ascii="Helvetica" w:hAnsi="Helvetica" w:cs="Helvetica"/>
                                <w:b/>
                                <w:i/>
                                <w:color w:val="000000" w:themeColor="text1"/>
                                <w:sz w:val="20"/>
                                <w:szCs w:val="20"/>
                              </w:rPr>
                              <w:t>S</w:t>
                            </w:r>
                            <w:r w:rsidRPr="0075055D">
                              <w:rPr>
                                <w:rFonts w:ascii="Helvetica" w:hAnsi="Helvetica" w:cs="Helvetica"/>
                                <w:b/>
                                <w:i/>
                                <w:color w:val="000000" w:themeColor="text1"/>
                                <w:sz w:val="20"/>
                                <w:szCs w:val="20"/>
                              </w:rPr>
                              <w:t xml:space="preserve">ubject of </w:t>
                            </w:r>
                            <w:r>
                              <w:rPr>
                                <w:rFonts w:ascii="Helvetica" w:hAnsi="Helvetica" w:cs="Helvetica"/>
                                <w:b/>
                                <w:i/>
                                <w:color w:val="000000" w:themeColor="text1"/>
                                <w:sz w:val="20"/>
                                <w:szCs w:val="20"/>
                              </w:rPr>
                              <w:t>C</w:t>
                            </w:r>
                            <w:r w:rsidRPr="0075055D">
                              <w:rPr>
                                <w:rFonts w:ascii="Helvetica" w:hAnsi="Helvetica" w:cs="Helvetica"/>
                                <w:b/>
                                <w:i/>
                                <w:color w:val="000000" w:themeColor="text1"/>
                                <w:sz w:val="20"/>
                                <w:szCs w:val="20"/>
                              </w:rPr>
                              <w:t xml:space="preserve">omplaint </w:t>
                            </w:r>
                            <w:r w:rsidRPr="00A82A62">
                              <w:rPr>
                                <w:rFonts w:ascii="Helvetica" w:hAnsi="Helvetica" w:cs="Helvetica"/>
                                <w:i/>
                                <w:color w:val="000000" w:themeColor="text1"/>
                                <w:sz w:val="20"/>
                                <w:szCs w:val="20"/>
                              </w:rPr>
                              <w:t>can appeal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DECB63" id="_x0000_s1032" type="#_x0000_t176" style="position:absolute;margin-left:347.1pt;margin-top:8.35pt;width:159.9pt;height:60.1pt;z-index:25167462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" filled="f">
                <v:stroke dashstyle="1 1"/>
                <v:textbox>
                  <w:txbxContent>
                    <w:p w14:paraId="66129C8C" w14:textId="77777777" w:rsidR="00B537D1" w:rsidRPr="00EA0FAC" w:rsidRDefault="00B537D1" w:rsidP="00B537D1">
                      <w:pPr>
                        <w:pStyle w:val="NoSpacing"/>
                        <w:rPr>
                          <w:rFonts w:ascii="Helvetica" w:hAnsi="Helvetica" w:cs="Helvetica"/>
                          <w:b/>
                          <w:i/>
                          <w:color w:val="000000" w:themeColor="text1"/>
                          <w:sz w:val="20"/>
                          <w:szCs w:val="20"/>
                        </w:rPr>
                      </w:pPr>
                      <w:r w:rsidRPr="00EA0FAC">
                        <w:rPr>
                          <w:rFonts w:ascii="Helvetica" w:hAnsi="Helvetica" w:cs="Helvetica"/>
                          <w:b/>
                          <w:i/>
                          <w:color w:val="000000" w:themeColor="text1"/>
                          <w:sz w:val="20"/>
                          <w:szCs w:val="20"/>
                        </w:rPr>
                        <w:t>APPEALS</w:t>
                      </w:r>
                    </w:p>
                    <w:p w14:paraId="730CA257" w14:textId="77777777" w:rsidR="00B537D1" w:rsidRPr="00A82A62" w:rsidRDefault="00B537D1" w:rsidP="00B537D1">
                      <w:pPr>
                        <w:pStyle w:val="NoSpacing"/>
                        <w:rPr>
                          <w:rFonts w:ascii="Helvetica" w:hAnsi="Helvetica" w:cs="Helvetica"/>
                          <w:i/>
                          <w:color w:val="000000" w:themeColor="text1"/>
                          <w:sz w:val="20"/>
                          <w:szCs w:val="20"/>
                        </w:rPr>
                      </w:pPr>
                      <w:r>
                        <w:rPr>
                          <w:rFonts w:ascii="Helvetica" w:hAnsi="Helvetica" w:cs="Helvetica"/>
                          <w:b/>
                          <w:i/>
                          <w:color w:val="000000" w:themeColor="text1"/>
                          <w:sz w:val="20"/>
                          <w:szCs w:val="20"/>
                        </w:rPr>
                        <w:t>S</w:t>
                      </w:r>
                      <w:r w:rsidRPr="0075055D">
                        <w:rPr>
                          <w:rFonts w:ascii="Helvetica" w:hAnsi="Helvetica" w:cs="Helvetica"/>
                          <w:b/>
                          <w:i/>
                          <w:color w:val="000000" w:themeColor="text1"/>
                          <w:sz w:val="20"/>
                          <w:szCs w:val="20"/>
                        </w:rPr>
                        <w:t>urvivors/</w:t>
                      </w:r>
                      <w:r>
                        <w:rPr>
                          <w:rFonts w:ascii="Helvetica" w:hAnsi="Helvetica" w:cs="Helvetica"/>
                          <w:b/>
                          <w:i/>
                          <w:color w:val="000000" w:themeColor="text1"/>
                          <w:sz w:val="20"/>
                          <w:szCs w:val="20"/>
                        </w:rPr>
                        <w:t>C</w:t>
                      </w:r>
                      <w:r w:rsidRPr="0075055D">
                        <w:rPr>
                          <w:rFonts w:ascii="Helvetica" w:hAnsi="Helvetica" w:cs="Helvetica"/>
                          <w:b/>
                          <w:i/>
                          <w:color w:val="000000" w:themeColor="text1"/>
                          <w:sz w:val="20"/>
                          <w:szCs w:val="20"/>
                        </w:rPr>
                        <w:t xml:space="preserve">omplainants </w:t>
                      </w:r>
                      <w:r w:rsidRPr="00A82A62">
                        <w:rPr>
                          <w:rFonts w:ascii="Helvetica" w:hAnsi="Helvetica" w:cs="Helvetica"/>
                          <w:i/>
                          <w:color w:val="000000" w:themeColor="text1"/>
                          <w:sz w:val="20"/>
                          <w:szCs w:val="20"/>
                        </w:rPr>
                        <w:t xml:space="preserve">and the </w:t>
                      </w:r>
                      <w:r w:rsidRPr="001C395C">
                        <w:rPr>
                          <w:rFonts w:ascii="Helvetica" w:hAnsi="Helvetica" w:cs="Helvetica"/>
                          <w:b/>
                          <w:i/>
                          <w:color w:val="000000" w:themeColor="text1"/>
                          <w:sz w:val="20"/>
                          <w:szCs w:val="20"/>
                        </w:rPr>
                        <w:t>S</w:t>
                      </w:r>
                      <w:r w:rsidRPr="0075055D">
                        <w:rPr>
                          <w:rFonts w:ascii="Helvetica" w:hAnsi="Helvetica" w:cs="Helvetica"/>
                          <w:b/>
                          <w:i/>
                          <w:color w:val="000000" w:themeColor="text1"/>
                          <w:sz w:val="20"/>
                          <w:szCs w:val="20"/>
                        </w:rPr>
                        <w:t xml:space="preserve">ubject of </w:t>
                      </w:r>
                      <w:r>
                        <w:rPr>
                          <w:rFonts w:ascii="Helvetica" w:hAnsi="Helvetica" w:cs="Helvetica"/>
                          <w:b/>
                          <w:i/>
                          <w:color w:val="000000" w:themeColor="text1"/>
                          <w:sz w:val="20"/>
                          <w:szCs w:val="20"/>
                        </w:rPr>
                        <w:t>C</w:t>
                      </w:r>
                      <w:r w:rsidRPr="0075055D">
                        <w:rPr>
                          <w:rFonts w:ascii="Helvetica" w:hAnsi="Helvetica" w:cs="Helvetica"/>
                          <w:b/>
                          <w:i/>
                          <w:color w:val="000000" w:themeColor="text1"/>
                          <w:sz w:val="20"/>
                          <w:szCs w:val="20"/>
                        </w:rPr>
                        <w:t xml:space="preserve">omplaint </w:t>
                      </w:r>
                      <w:r w:rsidRPr="00A82A62">
                        <w:rPr>
                          <w:rFonts w:ascii="Helvetica" w:hAnsi="Helvetica" w:cs="Helvetica"/>
                          <w:i/>
                          <w:color w:val="000000" w:themeColor="text1"/>
                          <w:sz w:val="20"/>
                          <w:szCs w:val="20"/>
                        </w:rPr>
                        <w:t>can appeal</w:t>
                      </w:r>
                    </w:p>
                  </w:txbxContent>
                </v:textbox>
                <w10:wrap anchorx="margin"/>
              </v:shape>
            </w:pict>
          </mc:Fallback>
        </mc:AlternateContent>
      </w:r>
    </w:p>
    <w:p w14:paraId="5EEDD2B6" w14:textId="3EA2ECB0" w:rsidR="00B537D1" w:rsidRPr="003617F5" w:rsidRDefault="00B537D1" w:rsidP="00095640">
      <w:pPr>
        <w:pStyle w:val="NoSpacing"/>
        <w:spacing w:line="276" w:lineRule="auto"/>
        <w:jc w:val="center"/>
        <w:rPr>
          <w:rFonts w:ascii="Helvetica" w:hAnsi="Helvetica" w:cs="Helvetica"/>
          <w:u w:val="single"/>
        </w:rPr>
      </w:pPr>
    </w:p>
    <w:p w14:paraId="64B98574" w14:textId="77777777" w:rsidR="00B537D1" w:rsidRPr="003617F5" w:rsidRDefault="00B537D1" w:rsidP="00095640">
      <w:pPr>
        <w:pStyle w:val="NoSpacing"/>
        <w:spacing w:line="276" w:lineRule="auto"/>
        <w:jc w:val="center"/>
        <w:rPr>
          <w:rFonts w:ascii="Helvetica" w:hAnsi="Helvetica" w:cs="Helvetica"/>
          <w:u w:val="single"/>
        </w:rPr>
      </w:pPr>
    </w:p>
    <w:p w14:paraId="3C419E37" w14:textId="77777777" w:rsidR="00B537D1" w:rsidRPr="003617F5" w:rsidRDefault="00B537D1" w:rsidP="00095640">
      <w:pPr>
        <w:pStyle w:val="NoSpacing"/>
        <w:spacing w:line="276" w:lineRule="auto"/>
        <w:jc w:val="center"/>
        <w:rPr>
          <w:rFonts w:ascii="Helvetica" w:hAnsi="Helvetica" w:cs="Helvetica"/>
          <w:u w:val="single"/>
        </w:rPr>
      </w:pPr>
    </w:p>
    <w:p w14:paraId="3C5F6D1C" w14:textId="77777777" w:rsidR="00B537D1" w:rsidRPr="003617F5" w:rsidRDefault="00B537D1" w:rsidP="00095640">
      <w:pPr>
        <w:pStyle w:val="NoSpacing"/>
        <w:spacing w:line="276" w:lineRule="auto"/>
        <w:jc w:val="center"/>
        <w:rPr>
          <w:rFonts w:ascii="Helvetica" w:hAnsi="Helvetica" w:cs="Helvetica"/>
          <w:u w:val="single"/>
        </w:rPr>
      </w:pPr>
    </w:p>
    <w:p w14:paraId="33E9AFCD" w14:textId="77777777" w:rsidR="00B537D1" w:rsidRPr="003617F5" w:rsidRDefault="00B537D1" w:rsidP="00095640">
      <w:pPr>
        <w:pStyle w:val="NoSpacing"/>
        <w:spacing w:line="276" w:lineRule="auto"/>
        <w:jc w:val="center"/>
        <w:rPr>
          <w:rFonts w:ascii="Helvetica" w:hAnsi="Helvetica" w:cs="Helvetica"/>
          <w:u w:val="single"/>
        </w:rPr>
      </w:pPr>
      <w:r w:rsidRPr="003617F5">
        <w:rPr>
          <w:rFonts w:ascii="Helvetica" w:hAnsi="Helvetica" w:cs="Helvetica"/>
          <w:noProof/>
          <w:u w:val="single"/>
        </w:rPr>
        <mc:AlternateContent>
          <mc:Choice Requires="wps">
            <w:drawing>
              <wp:anchor distT="0" distB="0" distL="114300" distR="114300" simplePos="0" relativeHeight="251677698" behindDoc="1" locked="0" layoutInCell="1" allowOverlap="1" wp14:anchorId="5C8A4947" wp14:editId="03BAB1B6">
                <wp:simplePos x="0" y="0"/>
                <wp:positionH relativeFrom="column">
                  <wp:posOffset>3798644</wp:posOffset>
                </wp:positionH>
                <wp:positionV relativeFrom="paragraph">
                  <wp:posOffset>56042</wp:posOffset>
                </wp:positionV>
                <wp:extent cx="695325" cy="609600"/>
                <wp:effectExtent l="0" t="38100" r="47625" b="19050"/>
                <wp:wrapNone/>
                <wp:docPr id="38" name="Straight Arrow Connector 38"/>
                <wp:cNvGraphicFramePr/>
                <a:graphic xmlns:a="http://schemas.openxmlformats.org/drawingml/2006/main">
                  <a:graphicData uri="http://schemas.microsoft.com/office/word/2010/wordprocessingShape">
                    <wps:wsp>
                      <wps:cNvCnPr/>
                      <wps:spPr>
                        <a:xfrm flipV="1">
                          <a:off x="0" y="0"/>
                          <a:ext cx="695325" cy="609600"/>
                        </a:xfrm>
                        <a:prstGeom prst="straightConnector1">
                          <a:avLst/>
                        </a:prstGeom>
                        <a:ln w="2540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EAD918" id="Straight Arrow Connector 38" o:spid="_x0000_s1026" type="#_x0000_t32" style="position:absolute;margin-left:299.1pt;margin-top:4.4pt;width:54.75pt;height:48pt;flip:y;z-index:-2516387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" strokecolor="black [3213]" strokeweight="2pt">
                <v:stroke endarrow="block" endarrowwidth="wide" endarrowlength="long" joinstyle="miter"/>
              </v:shape>
            </w:pict>
          </mc:Fallback>
        </mc:AlternateContent>
      </w:r>
    </w:p>
    <w:p w14:paraId="270A2324" w14:textId="2A501B14" w:rsidR="00B537D1" w:rsidRPr="003617F5" w:rsidRDefault="00B537D1" w:rsidP="00095640">
      <w:pPr>
        <w:pStyle w:val="NoSpacing"/>
        <w:spacing w:line="276" w:lineRule="auto"/>
        <w:jc w:val="center"/>
        <w:rPr>
          <w:rFonts w:ascii="Helvetica" w:hAnsi="Helvetica" w:cs="Helvetica"/>
          <w:u w:val="single"/>
        </w:rPr>
      </w:pPr>
      <w:r>
        <w:rPr>
          <w:rFonts w:ascii="Helvetica" w:hAnsi="Helvetica" w:cs="Helvetica"/>
          <w:noProof/>
          <w:u w:val="single"/>
        </w:rPr>
        <mc:AlternateContent>
          <mc:Choice Requires="wps">
            <w:drawing>
              <wp:anchor distT="0" distB="0" distL="114300" distR="114300" simplePos="0" relativeHeight="251667458" behindDoc="1" locked="0" layoutInCell="1" allowOverlap="1" wp14:anchorId="2ACA2373" wp14:editId="310EC87E">
                <wp:simplePos x="0" y="0"/>
                <wp:positionH relativeFrom="column">
                  <wp:posOffset>1457325</wp:posOffset>
                </wp:positionH>
                <wp:positionV relativeFrom="paragraph">
                  <wp:posOffset>139700</wp:posOffset>
                </wp:positionV>
                <wp:extent cx="66675" cy="254635"/>
                <wp:effectExtent l="57150" t="0" r="66675" b="50165"/>
                <wp:wrapSquare wrapText="bothSides"/>
                <wp:docPr id="16" name="Straight Arrow Connector 16"/>
                <wp:cNvGraphicFramePr/>
                <a:graphic xmlns:a="http://schemas.openxmlformats.org/drawingml/2006/main">
                  <a:graphicData uri="http://schemas.microsoft.com/office/word/2010/wordprocessingShape">
                    <wps:wsp>
                      <wps:cNvCnPr/>
                      <wps:spPr>
                        <a:xfrm flipH="1">
                          <a:off x="0" y="0"/>
                          <a:ext cx="66675" cy="254635"/>
                        </a:xfrm>
                        <a:prstGeom prst="straightConnector1">
                          <a:avLst/>
                        </a:prstGeom>
                        <a:ln w="25400">
                          <a:tailEnd type="triangle" w="lg" len="lg"/>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181733" id="Straight Arrow Connector 16" o:spid="_x0000_s1026" type="#_x0000_t32" style="position:absolute;margin-left:114.75pt;margin-top:11pt;width:5.25pt;height:20.05pt;flip:x;z-index:-2516490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" strokecolor="black [3200]" strokeweight="2pt">
                <v:stroke endarrow="block" endarrowwidth="wide" endarrowlength="long" joinstyle="miter"/>
                <w10:wrap type="square"/>
              </v:shape>
            </w:pict>
          </mc:Fallback>
        </mc:AlternateContent>
      </w:r>
      <w:r>
        <w:rPr>
          <w:rFonts w:ascii="Helvetica" w:hAnsi="Helvetica" w:cs="Helvetica"/>
          <w:noProof/>
          <w:u w:val="single"/>
        </w:rPr>
        <mc:AlternateContent>
          <mc:Choice Requires="wps">
            <w:drawing>
              <wp:anchor distT="0" distB="0" distL="114300" distR="114300" simplePos="0" relativeHeight="251682818" behindDoc="1" locked="0" layoutInCell="1" allowOverlap="1" wp14:anchorId="5F01DC01" wp14:editId="079F5D71">
                <wp:simplePos x="0" y="0"/>
                <wp:positionH relativeFrom="column">
                  <wp:posOffset>1314450</wp:posOffset>
                </wp:positionH>
                <wp:positionV relativeFrom="paragraph">
                  <wp:posOffset>139700</wp:posOffset>
                </wp:positionV>
                <wp:extent cx="66675" cy="254635"/>
                <wp:effectExtent l="57150" t="0" r="66675" b="50165"/>
                <wp:wrapSquare wrapText="bothSides"/>
                <wp:docPr id="27" name="Straight Arrow Connector 27"/>
                <wp:cNvGraphicFramePr/>
                <a:graphic xmlns:a="http://schemas.openxmlformats.org/drawingml/2006/main">
                  <a:graphicData uri="http://schemas.microsoft.com/office/word/2010/wordprocessingShape">
                    <wps:wsp>
                      <wps:cNvCnPr/>
                      <wps:spPr>
                        <a:xfrm flipH="1">
                          <a:off x="0" y="0"/>
                          <a:ext cx="66675" cy="254635"/>
                        </a:xfrm>
                        <a:prstGeom prst="straightConnector1">
                          <a:avLst/>
                        </a:prstGeom>
                        <a:ln w="25400">
                          <a:tailEnd type="triangle" w="lg" len="lg"/>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C7590E" id="Straight Arrow Connector 27" o:spid="_x0000_s1026" type="#_x0000_t32" style="position:absolute;margin-left:103.5pt;margin-top:11pt;width:5.25pt;height:20.05pt;flip:x;z-index:-2516336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" strokecolor="black [3200]" strokeweight="2pt">
                <v:stroke endarrow="block" endarrowwidth="wide" endarrowlength="long" joinstyle="miter"/>
                <w10:wrap type="square"/>
              </v:shape>
            </w:pict>
          </mc:Fallback>
        </mc:AlternateContent>
      </w:r>
    </w:p>
    <w:p w14:paraId="4AF2E37C" w14:textId="3D6D4798" w:rsidR="00B537D1" w:rsidRPr="003617F5" w:rsidRDefault="00842556" w:rsidP="00095640">
      <w:pPr>
        <w:pStyle w:val="NoSpacing"/>
        <w:spacing w:line="276" w:lineRule="auto"/>
        <w:jc w:val="center"/>
        <w:rPr>
          <w:rFonts w:ascii="Helvetica" w:hAnsi="Helvetica" w:cs="Helvetica"/>
          <w:u w:val="single"/>
        </w:rPr>
      </w:pPr>
      <w:r w:rsidRPr="003617F5">
        <w:rPr>
          <w:rFonts w:ascii="Helvetica" w:hAnsi="Helvetica" w:cs="Helvetica"/>
          <w:noProof/>
          <w:u w:val="single"/>
        </w:rPr>
        <mc:AlternateContent>
          <mc:Choice Requires="wps">
            <w:drawing>
              <wp:anchor distT="0" distB="0" distL="114300" distR="114300" simplePos="0" relativeHeight="251675650" behindDoc="0" locked="0" layoutInCell="1" allowOverlap="1" wp14:anchorId="5D15E292" wp14:editId="31D45BF7">
                <wp:simplePos x="0" y="0"/>
                <wp:positionH relativeFrom="margin">
                  <wp:posOffset>4449179</wp:posOffset>
                </wp:positionH>
                <wp:positionV relativeFrom="paragraph">
                  <wp:posOffset>21590</wp:posOffset>
                </wp:positionV>
                <wp:extent cx="1992630" cy="1144988"/>
                <wp:effectExtent l="0" t="0" r="26670" b="17145"/>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2630" cy="1144988"/>
                        </a:xfrm>
                        <a:prstGeom prst="flowChartAlternateProcess">
                          <a:avLst/>
                        </a:prstGeom>
                        <a:noFill/>
                        <a:ln w="9525">
                          <a:solidFill>
                            <a:srgbClr val="000000"/>
                          </a:solidFill>
                          <a:prstDash val="sysDot"/>
                          <a:miter lim="800000"/>
                          <a:headEnd/>
                          <a:tailEnd/>
                        </a:ln>
                      </wps:spPr>
                      <wps:txbx>
                        <w:txbxContent>
                          <w:p w14:paraId="53B67966" w14:textId="77777777" w:rsidR="00B537D1" w:rsidRPr="00EA0FAC" w:rsidRDefault="00B537D1" w:rsidP="00B537D1">
                            <w:pPr>
                              <w:pStyle w:val="NoSpacing"/>
                              <w:rPr>
                                <w:rFonts w:ascii="Helvetica" w:hAnsi="Helvetica" w:cs="Helvetica"/>
                                <w:b/>
                                <w:i/>
                                <w:color w:val="000000" w:themeColor="text1"/>
                                <w:sz w:val="20"/>
                                <w:szCs w:val="20"/>
                              </w:rPr>
                            </w:pPr>
                            <w:r w:rsidRPr="00EA0FAC">
                              <w:rPr>
                                <w:rFonts w:ascii="Helvetica" w:hAnsi="Helvetica" w:cs="Helvetica"/>
                                <w:b/>
                                <w:i/>
                                <w:color w:val="000000" w:themeColor="text1"/>
                                <w:sz w:val="20"/>
                                <w:szCs w:val="20"/>
                              </w:rPr>
                              <w:t>SUPPORT</w:t>
                            </w:r>
                          </w:p>
                          <w:p w14:paraId="1A5C2203" w14:textId="77777777" w:rsidR="00B537D1" w:rsidRDefault="00B537D1" w:rsidP="00B537D1">
                            <w:pPr>
                              <w:pStyle w:val="NoSpacing"/>
                              <w:numPr>
                                <w:ilvl w:val="0"/>
                                <w:numId w:val="34"/>
                              </w:numPr>
                              <w:rPr>
                                <w:rFonts w:ascii="Helvetica" w:hAnsi="Helvetica" w:cs="Helvetica"/>
                                <w:i/>
                                <w:color w:val="000000" w:themeColor="text1"/>
                                <w:sz w:val="20"/>
                                <w:szCs w:val="20"/>
                              </w:rPr>
                            </w:pPr>
                            <w:r w:rsidRPr="00EA0FAC">
                              <w:rPr>
                                <w:rFonts w:ascii="Helvetica" w:hAnsi="Helvetica" w:cs="Helvetica"/>
                                <w:i/>
                                <w:color w:val="000000" w:themeColor="text1"/>
                                <w:sz w:val="20"/>
                                <w:szCs w:val="20"/>
                              </w:rPr>
                              <w:t xml:space="preserve">Support is offered to the </w:t>
                            </w:r>
                            <w:r w:rsidRPr="00EA0FAC">
                              <w:rPr>
                                <w:rFonts w:ascii="Helvetica" w:hAnsi="Helvetica" w:cs="Helvetica"/>
                                <w:b/>
                                <w:i/>
                                <w:color w:val="000000" w:themeColor="text1"/>
                                <w:sz w:val="20"/>
                                <w:szCs w:val="20"/>
                              </w:rPr>
                              <w:t>survivor/complainant</w:t>
                            </w:r>
                            <w:r>
                              <w:rPr>
                                <w:rFonts w:ascii="Helvetica" w:hAnsi="Helvetica" w:cs="Helvetica"/>
                                <w:i/>
                                <w:color w:val="000000" w:themeColor="text1"/>
                                <w:sz w:val="20"/>
                                <w:szCs w:val="20"/>
                              </w:rPr>
                              <w:t>,</w:t>
                            </w:r>
                          </w:p>
                          <w:p w14:paraId="5B918C67" w14:textId="77777777" w:rsidR="00B537D1" w:rsidRPr="00EA0FAC" w:rsidRDefault="00B537D1" w:rsidP="00B537D1">
                            <w:pPr>
                              <w:pStyle w:val="NoSpacing"/>
                              <w:ind w:left="360"/>
                              <w:rPr>
                                <w:rFonts w:ascii="Helvetica" w:hAnsi="Helvetica" w:cs="Helvetica"/>
                                <w:i/>
                                <w:color w:val="000000" w:themeColor="text1"/>
                                <w:sz w:val="20"/>
                                <w:szCs w:val="20"/>
                              </w:rPr>
                            </w:pPr>
                            <w:r w:rsidRPr="00EA0FAC">
                              <w:rPr>
                                <w:rFonts w:ascii="Helvetica" w:hAnsi="Helvetica" w:cs="Helvetica"/>
                                <w:i/>
                                <w:color w:val="000000" w:themeColor="text1"/>
                                <w:sz w:val="20"/>
                                <w:szCs w:val="20"/>
                              </w:rPr>
                              <w:t xml:space="preserve">the </w:t>
                            </w:r>
                            <w:r w:rsidRPr="00EA0FAC">
                              <w:rPr>
                                <w:rFonts w:ascii="Helvetica" w:hAnsi="Helvetica" w:cs="Helvetica"/>
                                <w:b/>
                                <w:i/>
                                <w:color w:val="000000" w:themeColor="text1"/>
                                <w:sz w:val="20"/>
                                <w:szCs w:val="20"/>
                              </w:rPr>
                              <w:t>subject of complaint</w:t>
                            </w:r>
                            <w:r>
                              <w:rPr>
                                <w:rFonts w:ascii="Helvetica" w:hAnsi="Helvetica" w:cs="Helvetica"/>
                                <w:b/>
                                <w:i/>
                                <w:color w:val="000000" w:themeColor="text1"/>
                                <w:sz w:val="20"/>
                                <w:szCs w:val="20"/>
                              </w:rPr>
                              <w:t xml:space="preserve"> </w:t>
                            </w:r>
                            <w:r>
                              <w:rPr>
                                <w:rFonts w:ascii="Helvetica" w:hAnsi="Helvetica" w:cs="Helvetica"/>
                                <w:i/>
                                <w:color w:val="000000" w:themeColor="text1"/>
                                <w:sz w:val="20"/>
                                <w:szCs w:val="20"/>
                              </w:rPr>
                              <w:t>and others as appropriate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15E292" id="_x0000_s1033" type="#_x0000_t176" style="position:absolute;left:0;text-align:left;margin-left:350.35pt;margin-top:1.7pt;width:156.9pt;height:90.15pt;z-index:2516756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" filled="f">
                <v:stroke dashstyle="1 1"/>
                <v:textbox>
                  <w:txbxContent>
                    <w:p w14:paraId="53B67966" w14:textId="77777777" w:rsidR="00B537D1" w:rsidRPr="00EA0FAC" w:rsidRDefault="00B537D1" w:rsidP="00B537D1">
                      <w:pPr>
                        <w:pStyle w:val="NoSpacing"/>
                        <w:rPr>
                          <w:rFonts w:ascii="Helvetica" w:hAnsi="Helvetica" w:cs="Helvetica"/>
                          <w:b/>
                          <w:i/>
                          <w:color w:val="000000" w:themeColor="text1"/>
                          <w:sz w:val="20"/>
                          <w:szCs w:val="20"/>
                        </w:rPr>
                      </w:pPr>
                      <w:r w:rsidRPr="00EA0FAC">
                        <w:rPr>
                          <w:rFonts w:ascii="Helvetica" w:hAnsi="Helvetica" w:cs="Helvetica"/>
                          <w:b/>
                          <w:i/>
                          <w:color w:val="000000" w:themeColor="text1"/>
                          <w:sz w:val="20"/>
                          <w:szCs w:val="20"/>
                        </w:rPr>
                        <w:t>SUPPORT</w:t>
                      </w:r>
                    </w:p>
                    <w:p w14:paraId="1A5C2203" w14:textId="77777777" w:rsidR="00B537D1" w:rsidRDefault="00B537D1" w:rsidP="00B537D1">
                      <w:pPr>
                        <w:pStyle w:val="NoSpacing"/>
                        <w:numPr>
                          <w:ilvl w:val="0"/>
                          <w:numId w:val="34"/>
                        </w:numPr>
                        <w:rPr>
                          <w:rFonts w:ascii="Helvetica" w:hAnsi="Helvetica" w:cs="Helvetica"/>
                          <w:i/>
                          <w:color w:val="000000" w:themeColor="text1"/>
                          <w:sz w:val="20"/>
                          <w:szCs w:val="20"/>
                        </w:rPr>
                      </w:pPr>
                      <w:r w:rsidRPr="00EA0FAC">
                        <w:rPr>
                          <w:rFonts w:ascii="Helvetica" w:hAnsi="Helvetica" w:cs="Helvetica"/>
                          <w:i/>
                          <w:color w:val="000000" w:themeColor="text1"/>
                          <w:sz w:val="20"/>
                          <w:szCs w:val="20"/>
                        </w:rPr>
                        <w:t xml:space="preserve">Support is offered to the </w:t>
                      </w:r>
                      <w:r w:rsidRPr="00EA0FAC">
                        <w:rPr>
                          <w:rFonts w:ascii="Helvetica" w:hAnsi="Helvetica" w:cs="Helvetica"/>
                          <w:b/>
                          <w:i/>
                          <w:color w:val="000000" w:themeColor="text1"/>
                          <w:sz w:val="20"/>
                          <w:szCs w:val="20"/>
                        </w:rPr>
                        <w:t>survivor/complainant</w:t>
                      </w:r>
                      <w:r>
                        <w:rPr>
                          <w:rFonts w:ascii="Helvetica" w:hAnsi="Helvetica" w:cs="Helvetica"/>
                          <w:i/>
                          <w:color w:val="000000" w:themeColor="text1"/>
                          <w:sz w:val="20"/>
                          <w:szCs w:val="20"/>
                        </w:rPr>
                        <w:t>,</w:t>
                      </w:r>
                    </w:p>
                    <w:p w14:paraId="5B918C67" w14:textId="77777777" w:rsidR="00B537D1" w:rsidRPr="00EA0FAC" w:rsidRDefault="00B537D1" w:rsidP="00B537D1">
                      <w:pPr>
                        <w:pStyle w:val="NoSpacing"/>
                        <w:ind w:left="360"/>
                        <w:rPr>
                          <w:rFonts w:ascii="Helvetica" w:hAnsi="Helvetica" w:cs="Helvetica"/>
                          <w:i/>
                          <w:color w:val="000000" w:themeColor="text1"/>
                          <w:sz w:val="20"/>
                          <w:szCs w:val="20"/>
                        </w:rPr>
                      </w:pPr>
                      <w:r w:rsidRPr="00EA0FAC">
                        <w:rPr>
                          <w:rFonts w:ascii="Helvetica" w:hAnsi="Helvetica" w:cs="Helvetica"/>
                          <w:i/>
                          <w:color w:val="000000" w:themeColor="text1"/>
                          <w:sz w:val="20"/>
                          <w:szCs w:val="20"/>
                        </w:rPr>
                        <w:t xml:space="preserve">the </w:t>
                      </w:r>
                      <w:r w:rsidRPr="00EA0FAC">
                        <w:rPr>
                          <w:rFonts w:ascii="Helvetica" w:hAnsi="Helvetica" w:cs="Helvetica"/>
                          <w:b/>
                          <w:i/>
                          <w:color w:val="000000" w:themeColor="text1"/>
                          <w:sz w:val="20"/>
                          <w:szCs w:val="20"/>
                        </w:rPr>
                        <w:t>subject of complaint</w:t>
                      </w:r>
                      <w:r>
                        <w:rPr>
                          <w:rFonts w:ascii="Helvetica" w:hAnsi="Helvetica" w:cs="Helvetica"/>
                          <w:b/>
                          <w:i/>
                          <w:color w:val="000000" w:themeColor="text1"/>
                          <w:sz w:val="20"/>
                          <w:szCs w:val="20"/>
                        </w:rPr>
                        <w:t xml:space="preserve"> </w:t>
                      </w:r>
                      <w:r>
                        <w:rPr>
                          <w:rFonts w:ascii="Helvetica" w:hAnsi="Helvetica" w:cs="Helvetica"/>
                          <w:i/>
                          <w:color w:val="000000" w:themeColor="text1"/>
                          <w:sz w:val="20"/>
                          <w:szCs w:val="20"/>
                        </w:rPr>
                        <w:t>and others as appropriate</w:t>
                      </w:r>
                    </w:p>
                  </w:txbxContent>
                </v:textbox>
                <w10:wrap anchorx="margin"/>
              </v:shape>
            </w:pict>
          </mc:Fallback>
        </mc:AlternateContent>
      </w:r>
      <w:r w:rsidRPr="003617F5">
        <w:rPr>
          <w:rFonts w:ascii="Helvetica" w:hAnsi="Helvetica" w:cs="Helvetica"/>
          <w:noProof/>
          <w:u w:val="single"/>
          <w:lang w:eastAsia="en-GB"/>
        </w:rPr>
        <mc:AlternateContent>
          <mc:Choice Requires="wps">
            <w:drawing>
              <wp:anchor distT="0" distB="0" distL="114300" distR="114300" simplePos="0" relativeHeight="251669506" behindDoc="0" locked="0" layoutInCell="1" allowOverlap="1" wp14:anchorId="117C42C8" wp14:editId="6182E80B">
                <wp:simplePos x="0" y="0"/>
                <wp:positionH relativeFrom="margin">
                  <wp:posOffset>-219961</wp:posOffset>
                </wp:positionH>
                <wp:positionV relativeFrom="paragraph">
                  <wp:posOffset>228748</wp:posOffset>
                </wp:positionV>
                <wp:extent cx="4048125" cy="1390650"/>
                <wp:effectExtent l="0" t="0" r="28575" b="19050"/>
                <wp:wrapNone/>
                <wp:docPr id="3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8125" cy="1390650"/>
                        </a:xfrm>
                        <a:prstGeom prst="flowChartAlternateProcess">
                          <a:avLst/>
                        </a:prstGeom>
                        <a:noFill/>
                        <a:ln w="9525">
                          <a:solidFill>
                            <a:srgbClr val="000000"/>
                          </a:solidFill>
                          <a:prstDash val="lgDash"/>
                          <a:miter lim="800000"/>
                          <a:headEnd/>
                          <a:tailEnd/>
                        </a:ln>
                      </wps:spPr>
                      <wps:txbx>
                        <w:txbxContent>
                          <w:p w14:paraId="77A1E671" w14:textId="77777777" w:rsidR="00B537D1" w:rsidRPr="00E20F49" w:rsidRDefault="00B537D1" w:rsidP="00B537D1">
                            <w:pPr>
                              <w:pStyle w:val="NoSpacing"/>
                              <w:rPr>
                                <w:rFonts w:ascii="Helvetica" w:hAnsi="Helvetica" w:cs="Helvetica"/>
                                <w:b/>
                                <w:color w:val="000000" w:themeColor="text1"/>
                                <w:sz w:val="20"/>
                                <w:szCs w:val="20"/>
                              </w:rPr>
                            </w:pPr>
                            <w:r w:rsidRPr="00E20F49">
                              <w:rPr>
                                <w:rFonts w:ascii="Helvetica" w:hAnsi="Helvetica" w:cs="Helvetica"/>
                                <w:b/>
                                <w:color w:val="000000" w:themeColor="text1"/>
                                <w:sz w:val="20"/>
                                <w:szCs w:val="20"/>
                              </w:rPr>
                              <w:t>4. DECISION/OUTCOME (within 72 hours of receiving report)</w:t>
                            </w:r>
                          </w:p>
                          <w:p w14:paraId="1912868C" w14:textId="77777777" w:rsidR="00B537D1" w:rsidRPr="00E20F49" w:rsidRDefault="00B537D1" w:rsidP="00B537D1">
                            <w:pPr>
                              <w:pStyle w:val="NoSpacing"/>
                              <w:numPr>
                                <w:ilvl w:val="0"/>
                                <w:numId w:val="32"/>
                              </w:numPr>
                              <w:rPr>
                                <w:rFonts w:ascii="Helvetica" w:hAnsi="Helvetica" w:cs="Helvetica"/>
                                <w:color w:val="000000" w:themeColor="text1"/>
                                <w:sz w:val="20"/>
                                <w:szCs w:val="20"/>
                              </w:rPr>
                            </w:pPr>
                            <w:r w:rsidRPr="00E20F49">
                              <w:rPr>
                                <w:rFonts w:ascii="Helvetica" w:hAnsi="Helvetica" w:cs="Helvetica"/>
                                <w:b/>
                                <w:color w:val="000000" w:themeColor="text1"/>
                                <w:sz w:val="20"/>
                                <w:szCs w:val="20"/>
                              </w:rPr>
                              <w:t xml:space="preserve">Decision-Making Panel </w:t>
                            </w:r>
                            <w:r w:rsidRPr="00005055">
                              <w:rPr>
                                <w:rFonts w:ascii="Helvetica" w:hAnsi="Helvetica" w:cs="Helvetica"/>
                                <w:color w:val="000000" w:themeColor="text1"/>
                                <w:sz w:val="20"/>
                                <w:szCs w:val="20"/>
                              </w:rPr>
                              <w:t>meet</w:t>
                            </w:r>
                            <w:r w:rsidRPr="00E20F49">
                              <w:rPr>
                                <w:rFonts w:ascii="Helvetica" w:hAnsi="Helvetica" w:cs="Helvetica"/>
                                <w:color w:val="000000" w:themeColor="text1"/>
                                <w:sz w:val="20"/>
                                <w:szCs w:val="20"/>
                              </w:rPr>
                              <w:t xml:space="preserve"> to discuss the Investigation Report</w:t>
                            </w:r>
                          </w:p>
                          <w:p w14:paraId="76C06852" w14:textId="77777777" w:rsidR="00B537D1" w:rsidRPr="00E20F49" w:rsidRDefault="00B537D1" w:rsidP="00B537D1">
                            <w:pPr>
                              <w:pStyle w:val="NoSpacing"/>
                              <w:numPr>
                                <w:ilvl w:val="0"/>
                                <w:numId w:val="32"/>
                              </w:numPr>
                              <w:rPr>
                                <w:rFonts w:ascii="Helvetica" w:hAnsi="Helvetica" w:cs="Helvetica"/>
                                <w:color w:val="000000" w:themeColor="text1"/>
                                <w:sz w:val="20"/>
                                <w:szCs w:val="20"/>
                              </w:rPr>
                            </w:pPr>
                            <w:r w:rsidRPr="00E20F49">
                              <w:rPr>
                                <w:rFonts w:ascii="Helvetica" w:hAnsi="Helvetica" w:cs="Helvetica"/>
                                <w:b/>
                                <w:color w:val="000000" w:themeColor="text1"/>
                                <w:sz w:val="20"/>
                                <w:szCs w:val="20"/>
                              </w:rPr>
                              <w:t>Decision-Making Panel</w:t>
                            </w:r>
                            <w:r w:rsidRPr="00E20F49">
                              <w:rPr>
                                <w:rFonts w:ascii="Helvetica" w:hAnsi="Helvetica" w:cs="Helvetica"/>
                                <w:color w:val="000000" w:themeColor="text1"/>
                                <w:sz w:val="20"/>
                                <w:szCs w:val="20"/>
                              </w:rPr>
                              <w:t xml:space="preserve"> inform the </w:t>
                            </w:r>
                            <w:r w:rsidRPr="00E20F49">
                              <w:rPr>
                                <w:rFonts w:ascii="Helvetica" w:hAnsi="Helvetica" w:cs="Helvetica"/>
                                <w:b/>
                                <w:color w:val="000000" w:themeColor="text1"/>
                                <w:sz w:val="20"/>
                                <w:szCs w:val="20"/>
                              </w:rPr>
                              <w:t>survivor/complainant</w:t>
                            </w:r>
                            <w:r w:rsidRPr="00E20F49">
                              <w:rPr>
                                <w:rFonts w:ascii="Helvetica" w:hAnsi="Helvetica" w:cs="Helvetica"/>
                                <w:color w:val="000000" w:themeColor="text1"/>
                                <w:sz w:val="20"/>
                                <w:szCs w:val="20"/>
                              </w:rPr>
                              <w:t xml:space="preserve">, </w:t>
                            </w:r>
                            <w:r w:rsidRPr="00E20F49">
                              <w:rPr>
                                <w:rFonts w:ascii="Helvetica" w:hAnsi="Helvetica" w:cs="Helvetica"/>
                                <w:b/>
                                <w:color w:val="000000" w:themeColor="text1"/>
                                <w:sz w:val="20"/>
                                <w:szCs w:val="20"/>
                              </w:rPr>
                              <w:t>subject of complaint</w:t>
                            </w:r>
                            <w:r w:rsidRPr="00E20F49">
                              <w:rPr>
                                <w:rFonts w:ascii="Helvetica" w:hAnsi="Helvetica" w:cs="Helvetica"/>
                                <w:color w:val="000000" w:themeColor="text1"/>
                                <w:sz w:val="20"/>
                                <w:szCs w:val="20"/>
                              </w:rPr>
                              <w:t xml:space="preserve">, and the </w:t>
                            </w:r>
                            <w:r w:rsidRPr="00E20F49">
                              <w:rPr>
                                <w:rFonts w:ascii="Helvetica" w:hAnsi="Helvetica" w:cs="Helvetica"/>
                                <w:b/>
                                <w:color w:val="000000" w:themeColor="text1"/>
                                <w:sz w:val="20"/>
                                <w:szCs w:val="20"/>
                              </w:rPr>
                              <w:t>Stakeholder Panel</w:t>
                            </w:r>
                            <w:r w:rsidRPr="00E20F49">
                              <w:rPr>
                                <w:rFonts w:ascii="Helvetica" w:hAnsi="Helvetica" w:cs="Helvetica"/>
                                <w:color w:val="000000" w:themeColor="text1"/>
                                <w:sz w:val="20"/>
                                <w:szCs w:val="20"/>
                              </w:rPr>
                              <w:t xml:space="preserve"> of their decision</w:t>
                            </w:r>
                          </w:p>
                          <w:p w14:paraId="4E6F0C39" w14:textId="77777777" w:rsidR="00B537D1" w:rsidRPr="00E20F49" w:rsidRDefault="00B537D1" w:rsidP="00B537D1">
                            <w:pPr>
                              <w:pStyle w:val="NoSpacing"/>
                              <w:numPr>
                                <w:ilvl w:val="0"/>
                                <w:numId w:val="32"/>
                              </w:numPr>
                              <w:rPr>
                                <w:rFonts w:ascii="Helvetica" w:hAnsi="Helvetica" w:cs="Helvetica"/>
                                <w:color w:val="000000" w:themeColor="text1"/>
                                <w:sz w:val="20"/>
                                <w:szCs w:val="20"/>
                              </w:rPr>
                            </w:pPr>
                            <w:r w:rsidRPr="00E20F49">
                              <w:rPr>
                                <w:rFonts w:ascii="Helvetica" w:hAnsi="Helvetica" w:cs="Helvetica"/>
                                <w:color w:val="000000" w:themeColor="text1"/>
                                <w:sz w:val="20"/>
                                <w:szCs w:val="20"/>
                              </w:rPr>
                              <w:t xml:space="preserve">The </w:t>
                            </w:r>
                            <w:r w:rsidRPr="00E20F49">
                              <w:rPr>
                                <w:rFonts w:ascii="Helvetica" w:hAnsi="Helvetica" w:cs="Helvetica"/>
                                <w:b/>
                                <w:color w:val="000000" w:themeColor="text1"/>
                                <w:sz w:val="20"/>
                                <w:szCs w:val="20"/>
                              </w:rPr>
                              <w:t>Decision-Making Panel</w:t>
                            </w:r>
                            <w:r w:rsidRPr="00E20F49">
                              <w:rPr>
                                <w:rFonts w:ascii="Helvetica" w:hAnsi="Helvetica" w:cs="Helvetica"/>
                                <w:color w:val="000000" w:themeColor="text1"/>
                                <w:sz w:val="20"/>
                                <w:szCs w:val="20"/>
                              </w:rPr>
                              <w:t xml:space="preserve"> carry out any agreed recommendations with support from </w:t>
                            </w:r>
                            <w:r w:rsidRPr="00436E84">
                              <w:rPr>
                                <w:rFonts w:ascii="Helvetica" w:hAnsi="Helvetica" w:cs="Helvetica"/>
                                <w:b/>
                                <w:color w:val="000000" w:themeColor="text1"/>
                                <w:sz w:val="20"/>
                                <w:szCs w:val="20"/>
                              </w:rPr>
                              <w:t>HR</w:t>
                            </w:r>
                            <w:r w:rsidRPr="00E20F49">
                              <w:rPr>
                                <w:rFonts w:ascii="Helvetica" w:hAnsi="Helvetica" w:cs="Helvetica"/>
                                <w:color w:val="000000" w:themeColor="text1"/>
                                <w:sz w:val="20"/>
                                <w:szCs w:val="20"/>
                              </w:rPr>
                              <w:t xml:space="preserve"> </w:t>
                            </w:r>
                          </w:p>
                          <w:p w14:paraId="1534B90E" w14:textId="77777777" w:rsidR="00B537D1" w:rsidRPr="00E20F49" w:rsidRDefault="00B537D1" w:rsidP="00B537D1">
                            <w:pPr>
                              <w:pStyle w:val="NoSpacing"/>
                              <w:rPr>
                                <w:rFonts w:ascii="Helvetica" w:hAnsi="Helvetica" w:cs="Helvetica"/>
                                <w:color w:val="000000" w:themeColor="text1"/>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7C42C8" id="AutoShape 4" o:spid="_x0000_s1034" type="#_x0000_t176" style="position:absolute;left:0;text-align:left;margin-left:-17.3pt;margin-top:18pt;width:318.75pt;height:109.5pt;z-index:25166950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" filled="f">
                <v:stroke dashstyle="longDash"/>
                <v:textbox>
                  <w:txbxContent>
                    <w:p w14:paraId="77A1E671" w14:textId="77777777" w:rsidR="00B537D1" w:rsidRPr="00E20F49" w:rsidRDefault="00B537D1" w:rsidP="00B537D1">
                      <w:pPr>
                        <w:pStyle w:val="NoSpacing"/>
                        <w:rPr>
                          <w:rFonts w:ascii="Helvetica" w:hAnsi="Helvetica" w:cs="Helvetica"/>
                          <w:b/>
                          <w:color w:val="000000" w:themeColor="text1"/>
                          <w:sz w:val="20"/>
                          <w:szCs w:val="20"/>
                        </w:rPr>
                      </w:pPr>
                      <w:r w:rsidRPr="00E20F49">
                        <w:rPr>
                          <w:rFonts w:ascii="Helvetica" w:hAnsi="Helvetica" w:cs="Helvetica"/>
                          <w:b/>
                          <w:color w:val="000000" w:themeColor="text1"/>
                          <w:sz w:val="20"/>
                          <w:szCs w:val="20"/>
                        </w:rPr>
                        <w:t>4. DECISION/OUTCOME (within 72 hours of receiving report)</w:t>
                      </w:r>
                    </w:p>
                    <w:p w14:paraId="1912868C" w14:textId="77777777" w:rsidR="00B537D1" w:rsidRPr="00E20F49" w:rsidRDefault="00B537D1" w:rsidP="00B537D1">
                      <w:pPr>
                        <w:pStyle w:val="NoSpacing"/>
                        <w:numPr>
                          <w:ilvl w:val="0"/>
                          <w:numId w:val="32"/>
                        </w:numPr>
                        <w:rPr>
                          <w:rFonts w:ascii="Helvetica" w:hAnsi="Helvetica" w:cs="Helvetica"/>
                          <w:color w:val="000000" w:themeColor="text1"/>
                          <w:sz w:val="20"/>
                          <w:szCs w:val="20"/>
                        </w:rPr>
                      </w:pPr>
                      <w:r w:rsidRPr="00E20F49">
                        <w:rPr>
                          <w:rFonts w:ascii="Helvetica" w:hAnsi="Helvetica" w:cs="Helvetica"/>
                          <w:b/>
                          <w:color w:val="000000" w:themeColor="text1"/>
                          <w:sz w:val="20"/>
                          <w:szCs w:val="20"/>
                        </w:rPr>
                        <w:t xml:space="preserve">Decision-Making Panel </w:t>
                      </w:r>
                      <w:r w:rsidRPr="00005055">
                        <w:rPr>
                          <w:rFonts w:ascii="Helvetica" w:hAnsi="Helvetica" w:cs="Helvetica"/>
                          <w:color w:val="000000" w:themeColor="text1"/>
                          <w:sz w:val="20"/>
                          <w:szCs w:val="20"/>
                        </w:rPr>
                        <w:t>meet</w:t>
                      </w:r>
                      <w:r w:rsidRPr="00E20F49">
                        <w:rPr>
                          <w:rFonts w:ascii="Helvetica" w:hAnsi="Helvetica" w:cs="Helvetica"/>
                          <w:color w:val="000000" w:themeColor="text1"/>
                          <w:sz w:val="20"/>
                          <w:szCs w:val="20"/>
                        </w:rPr>
                        <w:t xml:space="preserve"> to discuss the Investigation Report</w:t>
                      </w:r>
                    </w:p>
                    <w:p w14:paraId="76C06852" w14:textId="77777777" w:rsidR="00B537D1" w:rsidRPr="00E20F49" w:rsidRDefault="00B537D1" w:rsidP="00B537D1">
                      <w:pPr>
                        <w:pStyle w:val="NoSpacing"/>
                        <w:numPr>
                          <w:ilvl w:val="0"/>
                          <w:numId w:val="32"/>
                        </w:numPr>
                        <w:rPr>
                          <w:rFonts w:ascii="Helvetica" w:hAnsi="Helvetica" w:cs="Helvetica"/>
                          <w:color w:val="000000" w:themeColor="text1"/>
                          <w:sz w:val="20"/>
                          <w:szCs w:val="20"/>
                        </w:rPr>
                      </w:pPr>
                      <w:r w:rsidRPr="00E20F49">
                        <w:rPr>
                          <w:rFonts w:ascii="Helvetica" w:hAnsi="Helvetica" w:cs="Helvetica"/>
                          <w:b/>
                          <w:color w:val="000000" w:themeColor="text1"/>
                          <w:sz w:val="20"/>
                          <w:szCs w:val="20"/>
                        </w:rPr>
                        <w:t>Decision-Making Panel</w:t>
                      </w:r>
                      <w:r w:rsidRPr="00E20F49">
                        <w:rPr>
                          <w:rFonts w:ascii="Helvetica" w:hAnsi="Helvetica" w:cs="Helvetica"/>
                          <w:color w:val="000000" w:themeColor="text1"/>
                          <w:sz w:val="20"/>
                          <w:szCs w:val="20"/>
                        </w:rPr>
                        <w:t xml:space="preserve"> inform the </w:t>
                      </w:r>
                      <w:r w:rsidRPr="00E20F49">
                        <w:rPr>
                          <w:rFonts w:ascii="Helvetica" w:hAnsi="Helvetica" w:cs="Helvetica"/>
                          <w:b/>
                          <w:color w:val="000000" w:themeColor="text1"/>
                          <w:sz w:val="20"/>
                          <w:szCs w:val="20"/>
                        </w:rPr>
                        <w:t>survivor/complainant</w:t>
                      </w:r>
                      <w:r w:rsidRPr="00E20F49">
                        <w:rPr>
                          <w:rFonts w:ascii="Helvetica" w:hAnsi="Helvetica" w:cs="Helvetica"/>
                          <w:color w:val="000000" w:themeColor="text1"/>
                          <w:sz w:val="20"/>
                          <w:szCs w:val="20"/>
                        </w:rPr>
                        <w:t xml:space="preserve">, </w:t>
                      </w:r>
                      <w:r w:rsidRPr="00E20F49">
                        <w:rPr>
                          <w:rFonts w:ascii="Helvetica" w:hAnsi="Helvetica" w:cs="Helvetica"/>
                          <w:b/>
                          <w:color w:val="000000" w:themeColor="text1"/>
                          <w:sz w:val="20"/>
                          <w:szCs w:val="20"/>
                        </w:rPr>
                        <w:t>subject of complaint</w:t>
                      </w:r>
                      <w:r w:rsidRPr="00E20F49">
                        <w:rPr>
                          <w:rFonts w:ascii="Helvetica" w:hAnsi="Helvetica" w:cs="Helvetica"/>
                          <w:color w:val="000000" w:themeColor="text1"/>
                          <w:sz w:val="20"/>
                          <w:szCs w:val="20"/>
                        </w:rPr>
                        <w:t xml:space="preserve">, and the </w:t>
                      </w:r>
                      <w:r w:rsidRPr="00E20F49">
                        <w:rPr>
                          <w:rFonts w:ascii="Helvetica" w:hAnsi="Helvetica" w:cs="Helvetica"/>
                          <w:b/>
                          <w:color w:val="000000" w:themeColor="text1"/>
                          <w:sz w:val="20"/>
                          <w:szCs w:val="20"/>
                        </w:rPr>
                        <w:t>Stakeholder Panel</w:t>
                      </w:r>
                      <w:r w:rsidRPr="00E20F49">
                        <w:rPr>
                          <w:rFonts w:ascii="Helvetica" w:hAnsi="Helvetica" w:cs="Helvetica"/>
                          <w:color w:val="000000" w:themeColor="text1"/>
                          <w:sz w:val="20"/>
                          <w:szCs w:val="20"/>
                        </w:rPr>
                        <w:t xml:space="preserve"> of their decision</w:t>
                      </w:r>
                    </w:p>
                    <w:p w14:paraId="4E6F0C39" w14:textId="77777777" w:rsidR="00B537D1" w:rsidRPr="00E20F49" w:rsidRDefault="00B537D1" w:rsidP="00B537D1">
                      <w:pPr>
                        <w:pStyle w:val="NoSpacing"/>
                        <w:numPr>
                          <w:ilvl w:val="0"/>
                          <w:numId w:val="32"/>
                        </w:numPr>
                        <w:rPr>
                          <w:rFonts w:ascii="Helvetica" w:hAnsi="Helvetica" w:cs="Helvetica"/>
                          <w:color w:val="000000" w:themeColor="text1"/>
                          <w:sz w:val="20"/>
                          <w:szCs w:val="20"/>
                        </w:rPr>
                      </w:pPr>
                      <w:r w:rsidRPr="00E20F49">
                        <w:rPr>
                          <w:rFonts w:ascii="Helvetica" w:hAnsi="Helvetica" w:cs="Helvetica"/>
                          <w:color w:val="000000" w:themeColor="text1"/>
                          <w:sz w:val="20"/>
                          <w:szCs w:val="20"/>
                        </w:rPr>
                        <w:t xml:space="preserve">The </w:t>
                      </w:r>
                      <w:r w:rsidRPr="00E20F49">
                        <w:rPr>
                          <w:rFonts w:ascii="Helvetica" w:hAnsi="Helvetica" w:cs="Helvetica"/>
                          <w:b/>
                          <w:color w:val="000000" w:themeColor="text1"/>
                          <w:sz w:val="20"/>
                          <w:szCs w:val="20"/>
                        </w:rPr>
                        <w:t>Decision-Making Panel</w:t>
                      </w:r>
                      <w:r w:rsidRPr="00E20F49">
                        <w:rPr>
                          <w:rFonts w:ascii="Helvetica" w:hAnsi="Helvetica" w:cs="Helvetica"/>
                          <w:color w:val="000000" w:themeColor="text1"/>
                          <w:sz w:val="20"/>
                          <w:szCs w:val="20"/>
                        </w:rPr>
                        <w:t xml:space="preserve"> carry out any agreed recommendations with support from </w:t>
                      </w:r>
                      <w:r w:rsidRPr="00436E84">
                        <w:rPr>
                          <w:rFonts w:ascii="Helvetica" w:hAnsi="Helvetica" w:cs="Helvetica"/>
                          <w:b/>
                          <w:color w:val="000000" w:themeColor="text1"/>
                          <w:sz w:val="20"/>
                          <w:szCs w:val="20"/>
                        </w:rPr>
                        <w:t>HR</w:t>
                      </w:r>
                      <w:r w:rsidRPr="00E20F49">
                        <w:rPr>
                          <w:rFonts w:ascii="Helvetica" w:hAnsi="Helvetica" w:cs="Helvetica"/>
                          <w:color w:val="000000" w:themeColor="text1"/>
                          <w:sz w:val="20"/>
                          <w:szCs w:val="20"/>
                        </w:rPr>
                        <w:t xml:space="preserve"> </w:t>
                      </w:r>
                    </w:p>
                    <w:p w14:paraId="1534B90E" w14:textId="77777777" w:rsidR="00B537D1" w:rsidRPr="00E20F49" w:rsidRDefault="00B537D1" w:rsidP="00B537D1">
                      <w:pPr>
                        <w:pStyle w:val="NoSpacing"/>
                        <w:rPr>
                          <w:rFonts w:ascii="Helvetica" w:hAnsi="Helvetica" w:cs="Helvetica"/>
                          <w:color w:val="000000" w:themeColor="text1"/>
                          <w:sz w:val="20"/>
                          <w:szCs w:val="20"/>
                        </w:rPr>
                      </w:pPr>
                    </w:p>
                  </w:txbxContent>
                </v:textbox>
                <w10:wrap anchorx="margin"/>
              </v:shape>
            </w:pict>
          </mc:Fallback>
        </mc:AlternateContent>
      </w:r>
    </w:p>
    <w:p w14:paraId="630DE9DB" w14:textId="3AA5D0B7" w:rsidR="00B537D1" w:rsidRPr="003617F5" w:rsidRDefault="00B537D1" w:rsidP="00095640">
      <w:pPr>
        <w:pStyle w:val="NoSpacing"/>
        <w:spacing w:line="276" w:lineRule="auto"/>
        <w:jc w:val="center"/>
        <w:rPr>
          <w:rFonts w:ascii="Helvetica" w:hAnsi="Helvetica" w:cs="Helvetica"/>
          <w:u w:val="single"/>
        </w:rPr>
      </w:pPr>
    </w:p>
    <w:p w14:paraId="27D16049" w14:textId="1077FA1C" w:rsidR="00B537D1" w:rsidRPr="003617F5" w:rsidRDefault="00B537D1" w:rsidP="00095640">
      <w:pPr>
        <w:pStyle w:val="NoSpacing"/>
        <w:spacing w:line="276" w:lineRule="auto"/>
        <w:jc w:val="center"/>
        <w:rPr>
          <w:rFonts w:ascii="Helvetica" w:hAnsi="Helvetica" w:cs="Helvetica"/>
          <w:u w:val="single"/>
        </w:rPr>
      </w:pPr>
    </w:p>
    <w:p w14:paraId="26678F50" w14:textId="1362255A" w:rsidR="00B537D1" w:rsidRPr="003617F5" w:rsidRDefault="00B537D1" w:rsidP="00095640">
      <w:pPr>
        <w:pStyle w:val="NoSpacing"/>
        <w:spacing w:line="276" w:lineRule="auto"/>
        <w:jc w:val="center"/>
        <w:rPr>
          <w:rFonts w:ascii="Helvetica" w:hAnsi="Helvetica" w:cs="Helvetica"/>
          <w:u w:val="single"/>
        </w:rPr>
      </w:pPr>
    </w:p>
    <w:p w14:paraId="6DF1ABC7" w14:textId="373FA571" w:rsidR="00B537D1" w:rsidRPr="003617F5" w:rsidRDefault="00B537D1" w:rsidP="00095640">
      <w:pPr>
        <w:pStyle w:val="NoSpacing"/>
        <w:spacing w:line="276" w:lineRule="auto"/>
        <w:jc w:val="center"/>
        <w:rPr>
          <w:rFonts w:ascii="Helvetica" w:hAnsi="Helvetica" w:cs="Helvetica"/>
          <w:u w:val="single"/>
        </w:rPr>
      </w:pPr>
      <w:r w:rsidRPr="003617F5">
        <w:rPr>
          <w:rFonts w:ascii="Helvetica" w:hAnsi="Helvetica" w:cs="Helvetica"/>
          <w:noProof/>
          <w:u w:val="single"/>
        </w:rPr>
        <mc:AlternateContent>
          <mc:Choice Requires="wps">
            <w:drawing>
              <wp:anchor distT="0" distB="0" distL="114300" distR="114300" simplePos="0" relativeHeight="251678722" behindDoc="1" locked="0" layoutInCell="1" allowOverlap="1" wp14:anchorId="0774F4B9" wp14:editId="6599592F">
                <wp:simplePos x="0" y="0"/>
                <wp:positionH relativeFrom="column">
                  <wp:posOffset>3818417</wp:posOffset>
                </wp:positionH>
                <wp:positionV relativeFrom="paragraph">
                  <wp:posOffset>87645</wp:posOffset>
                </wp:positionV>
                <wp:extent cx="628650" cy="552450"/>
                <wp:effectExtent l="0" t="38100" r="57150" b="19050"/>
                <wp:wrapNone/>
                <wp:docPr id="39" name="Straight Arrow Connector 39"/>
                <wp:cNvGraphicFramePr/>
                <a:graphic xmlns:a="http://schemas.openxmlformats.org/drawingml/2006/main">
                  <a:graphicData uri="http://schemas.microsoft.com/office/word/2010/wordprocessingShape">
                    <wps:wsp>
                      <wps:cNvCnPr/>
                      <wps:spPr>
                        <a:xfrm flipV="1">
                          <a:off x="0" y="0"/>
                          <a:ext cx="628650" cy="552450"/>
                        </a:xfrm>
                        <a:prstGeom prst="straightConnector1">
                          <a:avLst/>
                        </a:prstGeom>
                        <a:ln w="2540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7B0BCA" id="Straight Arrow Connector 39" o:spid="_x0000_s1026" type="#_x0000_t32" style="position:absolute;margin-left:300.65pt;margin-top:6.9pt;width:49.5pt;height:43.5pt;flip:y;z-index:-2516377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" strokecolor="black [3213]" strokeweight="2pt">
                <v:stroke endarrow="block" endarrowwidth="wide" endarrowlength="long" joinstyle="miter"/>
              </v:shape>
            </w:pict>
          </mc:Fallback>
        </mc:AlternateContent>
      </w:r>
    </w:p>
    <w:p w14:paraId="6B57E894" w14:textId="77777777" w:rsidR="00B537D1" w:rsidRPr="003617F5" w:rsidRDefault="00B537D1" w:rsidP="00095640">
      <w:pPr>
        <w:pStyle w:val="NoSpacing"/>
        <w:spacing w:line="276" w:lineRule="auto"/>
        <w:jc w:val="center"/>
        <w:rPr>
          <w:rFonts w:ascii="Helvetica" w:hAnsi="Helvetica" w:cs="Helvetica"/>
          <w:u w:val="single"/>
        </w:rPr>
      </w:pPr>
    </w:p>
    <w:p w14:paraId="26825633" w14:textId="77777777" w:rsidR="00B537D1" w:rsidRPr="003617F5" w:rsidRDefault="00B537D1" w:rsidP="00095640">
      <w:pPr>
        <w:pStyle w:val="NoSpacing"/>
        <w:spacing w:line="276" w:lineRule="auto"/>
        <w:jc w:val="center"/>
        <w:rPr>
          <w:rFonts w:ascii="Helvetica" w:hAnsi="Helvetica" w:cs="Helvetica"/>
          <w:u w:val="single"/>
        </w:rPr>
      </w:pPr>
    </w:p>
    <w:p w14:paraId="7131B3AC" w14:textId="77777777" w:rsidR="00B537D1" w:rsidRPr="003617F5" w:rsidRDefault="00B537D1" w:rsidP="00095640">
      <w:pPr>
        <w:pStyle w:val="NoSpacing"/>
        <w:spacing w:line="276" w:lineRule="auto"/>
        <w:jc w:val="center"/>
        <w:rPr>
          <w:rFonts w:ascii="Helvetica" w:hAnsi="Helvetica" w:cs="Helvetica"/>
          <w:u w:val="single"/>
        </w:rPr>
      </w:pPr>
    </w:p>
    <w:p w14:paraId="1AC6C2D3" w14:textId="77777777" w:rsidR="00B537D1" w:rsidRPr="003617F5" w:rsidRDefault="00B537D1" w:rsidP="00095640">
      <w:pPr>
        <w:pStyle w:val="NoSpacing"/>
        <w:spacing w:line="276" w:lineRule="auto"/>
        <w:jc w:val="center"/>
        <w:rPr>
          <w:rFonts w:ascii="Helvetica" w:hAnsi="Helvetica" w:cs="Helvetica"/>
          <w:u w:val="single"/>
        </w:rPr>
      </w:pPr>
    </w:p>
    <w:p w14:paraId="562CDD83" w14:textId="77777777" w:rsidR="00B537D1" w:rsidRPr="003617F5" w:rsidRDefault="00B537D1" w:rsidP="00095640">
      <w:pPr>
        <w:pStyle w:val="NoSpacing"/>
        <w:spacing w:line="276" w:lineRule="auto"/>
        <w:jc w:val="center"/>
        <w:rPr>
          <w:rFonts w:ascii="Helvetica" w:hAnsi="Helvetica" w:cs="Helvetica"/>
          <w:u w:val="single"/>
        </w:rPr>
      </w:pPr>
    </w:p>
    <w:p w14:paraId="123AC1A9" w14:textId="25ECB03F" w:rsidR="00B537D1" w:rsidRPr="003617F5" w:rsidRDefault="00B537D1" w:rsidP="00095640">
      <w:pPr>
        <w:pStyle w:val="NoSpacing"/>
        <w:spacing w:line="276" w:lineRule="auto"/>
        <w:jc w:val="center"/>
        <w:rPr>
          <w:rFonts w:ascii="Helvetica" w:hAnsi="Helvetica" w:cs="Helvetica"/>
          <w:u w:val="single"/>
        </w:rPr>
      </w:pPr>
      <w:r>
        <w:rPr>
          <w:rFonts w:ascii="Helvetica" w:hAnsi="Helvetica" w:cs="Helvetica"/>
          <w:noProof/>
          <w:u w:val="single"/>
        </w:rPr>
        <w:lastRenderedPageBreak/>
        <mc:AlternateContent>
          <mc:Choice Requires="wps">
            <w:drawing>
              <wp:anchor distT="0" distB="0" distL="114300" distR="114300" simplePos="0" relativeHeight="251680770" behindDoc="1" locked="0" layoutInCell="1" allowOverlap="1" wp14:anchorId="1D95E83D" wp14:editId="64EBE8D4">
                <wp:simplePos x="0" y="0"/>
                <wp:positionH relativeFrom="column">
                  <wp:posOffset>1476375</wp:posOffset>
                </wp:positionH>
                <wp:positionV relativeFrom="paragraph">
                  <wp:posOffset>19685</wp:posOffset>
                </wp:positionV>
                <wp:extent cx="47625" cy="277495"/>
                <wp:effectExtent l="76200" t="0" r="66675" b="65405"/>
                <wp:wrapSquare wrapText="bothSides"/>
                <wp:docPr id="26" name="Straight Arrow Connector 26"/>
                <wp:cNvGraphicFramePr/>
                <a:graphic xmlns:a="http://schemas.openxmlformats.org/drawingml/2006/main">
                  <a:graphicData uri="http://schemas.microsoft.com/office/word/2010/wordprocessingShape">
                    <wps:wsp>
                      <wps:cNvCnPr/>
                      <wps:spPr>
                        <a:xfrm flipH="1">
                          <a:off x="0" y="0"/>
                          <a:ext cx="47625" cy="277495"/>
                        </a:xfrm>
                        <a:prstGeom prst="straightConnector1">
                          <a:avLst/>
                        </a:prstGeom>
                        <a:ln w="25400">
                          <a:tailEnd type="triangle" w="lg" len="lg"/>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35CDCB" id="Straight Arrow Connector 26" o:spid="_x0000_s1026" type="#_x0000_t32" style="position:absolute;margin-left:116.25pt;margin-top:1.55pt;width:3.75pt;height:21.85pt;flip:x;z-index:-2516357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" strokecolor="black [3200]" strokeweight="2pt">
                <v:stroke endarrow="block" endarrowwidth="wide" endarrowlength="long" joinstyle="miter"/>
                <w10:wrap type="square"/>
              </v:shape>
            </w:pict>
          </mc:Fallback>
        </mc:AlternateContent>
      </w:r>
      <w:r>
        <w:rPr>
          <w:rFonts w:ascii="Helvetica" w:hAnsi="Helvetica" w:cs="Helvetica"/>
          <w:noProof/>
          <w:u w:val="single"/>
        </w:rPr>
        <mc:AlternateContent>
          <mc:Choice Requires="wps">
            <w:drawing>
              <wp:anchor distT="0" distB="0" distL="114300" distR="114300" simplePos="0" relativeHeight="251660290" behindDoc="1" locked="0" layoutInCell="1" allowOverlap="1" wp14:anchorId="35E4919F" wp14:editId="26AF6063">
                <wp:simplePos x="0" y="0"/>
                <wp:positionH relativeFrom="column">
                  <wp:posOffset>1295400</wp:posOffset>
                </wp:positionH>
                <wp:positionV relativeFrom="paragraph">
                  <wp:posOffset>9525</wp:posOffset>
                </wp:positionV>
                <wp:extent cx="47625" cy="277495"/>
                <wp:effectExtent l="76200" t="0" r="66675" b="65405"/>
                <wp:wrapSquare wrapText="bothSides"/>
                <wp:docPr id="25" name="Straight Arrow Connector 25"/>
                <wp:cNvGraphicFramePr/>
                <a:graphic xmlns:a="http://schemas.openxmlformats.org/drawingml/2006/main">
                  <a:graphicData uri="http://schemas.microsoft.com/office/word/2010/wordprocessingShape">
                    <wps:wsp>
                      <wps:cNvCnPr/>
                      <wps:spPr>
                        <a:xfrm flipH="1">
                          <a:off x="0" y="0"/>
                          <a:ext cx="47625" cy="277495"/>
                        </a:xfrm>
                        <a:prstGeom prst="straightConnector1">
                          <a:avLst/>
                        </a:prstGeom>
                        <a:ln w="25400">
                          <a:tailEnd type="triangle" w="lg" len="lg"/>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CE02C6" id="Straight Arrow Connector 25" o:spid="_x0000_s1026" type="#_x0000_t32" style="position:absolute;margin-left:102pt;margin-top:.75pt;width:3.75pt;height:21.85pt;flip:x;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" strokecolor="black [3200]" strokeweight="2pt">
                <v:stroke endarrow="block" endarrowwidth="wide" endarrowlength="long" joinstyle="miter"/>
                <w10:wrap type="square"/>
              </v:shape>
            </w:pict>
          </mc:Fallback>
        </mc:AlternateContent>
      </w:r>
    </w:p>
    <w:p w14:paraId="7324266A" w14:textId="76E79612" w:rsidR="00B537D1" w:rsidRPr="003617F5" w:rsidRDefault="00842556" w:rsidP="00095640">
      <w:pPr>
        <w:pStyle w:val="NoSpacing"/>
        <w:spacing w:line="276" w:lineRule="auto"/>
        <w:jc w:val="center"/>
        <w:rPr>
          <w:rFonts w:ascii="Helvetica" w:hAnsi="Helvetica" w:cs="Helvetica"/>
          <w:u w:val="single"/>
        </w:rPr>
      </w:pPr>
      <w:r w:rsidRPr="003617F5">
        <w:rPr>
          <w:rFonts w:ascii="Helvetica" w:hAnsi="Helvetica" w:cs="Helvetica"/>
          <w:noProof/>
          <w:u w:val="single"/>
          <w:lang w:eastAsia="en-GB"/>
        </w:rPr>
        <mc:AlternateContent>
          <mc:Choice Requires="wps">
            <w:drawing>
              <wp:anchor distT="0" distB="0" distL="114300" distR="114300" simplePos="0" relativeHeight="251671554" behindDoc="0" locked="0" layoutInCell="1" allowOverlap="1" wp14:anchorId="171BB434" wp14:editId="138A6A88">
                <wp:simplePos x="0" y="0"/>
                <wp:positionH relativeFrom="margin">
                  <wp:posOffset>-222501</wp:posOffset>
                </wp:positionH>
                <wp:positionV relativeFrom="paragraph">
                  <wp:posOffset>128521</wp:posOffset>
                </wp:positionV>
                <wp:extent cx="6628130" cy="1111885"/>
                <wp:effectExtent l="0" t="0" r="20320" b="12065"/>
                <wp:wrapNone/>
                <wp:docPr id="2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8130" cy="1111885"/>
                        </a:xfrm>
                        <a:prstGeom prst="flowChartAlternateProcess">
                          <a:avLst/>
                        </a:prstGeom>
                        <a:noFill/>
                        <a:ln w="9525">
                          <a:solidFill>
                            <a:srgbClr val="000000"/>
                          </a:solidFill>
                          <a:miter lim="800000"/>
                          <a:headEnd/>
                          <a:tailEnd/>
                        </a:ln>
                      </wps:spPr>
                      <wps:txbx>
                        <w:txbxContent>
                          <w:p w14:paraId="3F59B9BB" w14:textId="77777777" w:rsidR="00B537D1" w:rsidRPr="00D13523" w:rsidRDefault="00B537D1" w:rsidP="00B537D1">
                            <w:pPr>
                              <w:pStyle w:val="NoSpacing"/>
                              <w:rPr>
                                <w:rFonts w:ascii="Helvetica" w:hAnsi="Helvetica" w:cs="Helvetica"/>
                                <w:b/>
                                <w:sz w:val="20"/>
                                <w:szCs w:val="20"/>
                              </w:rPr>
                            </w:pPr>
                            <w:r>
                              <w:rPr>
                                <w:rFonts w:ascii="Helvetica" w:hAnsi="Helvetica" w:cs="Helvetica"/>
                                <w:b/>
                                <w:sz w:val="20"/>
                                <w:szCs w:val="20"/>
                              </w:rPr>
                              <w:t xml:space="preserve">5. </w:t>
                            </w:r>
                            <w:r w:rsidRPr="00D13523">
                              <w:rPr>
                                <w:rFonts w:ascii="Helvetica" w:hAnsi="Helvetica" w:cs="Helvetica"/>
                                <w:b/>
                                <w:sz w:val="20"/>
                                <w:szCs w:val="20"/>
                              </w:rPr>
                              <w:t>FINAL ACTIONS</w:t>
                            </w:r>
                          </w:p>
                          <w:p w14:paraId="70370A0E" w14:textId="77777777" w:rsidR="00B537D1" w:rsidRPr="00D13523" w:rsidRDefault="00B537D1" w:rsidP="00B537D1">
                            <w:pPr>
                              <w:pStyle w:val="NoSpacing"/>
                              <w:numPr>
                                <w:ilvl w:val="0"/>
                                <w:numId w:val="33"/>
                              </w:numPr>
                              <w:rPr>
                                <w:rFonts w:ascii="Helvetica" w:hAnsi="Helvetica" w:cs="Helvetica"/>
                                <w:sz w:val="20"/>
                                <w:szCs w:val="20"/>
                              </w:rPr>
                            </w:pPr>
                            <w:r w:rsidRPr="00D13523">
                              <w:rPr>
                                <w:rFonts w:ascii="Helvetica" w:hAnsi="Helvetica" w:cs="Helvetica"/>
                                <w:sz w:val="20"/>
                                <w:szCs w:val="20"/>
                              </w:rPr>
                              <w:t xml:space="preserve">The </w:t>
                            </w:r>
                            <w:r w:rsidRPr="00D13523">
                              <w:rPr>
                                <w:rFonts w:ascii="Helvetica" w:hAnsi="Helvetica" w:cs="Helvetica"/>
                                <w:b/>
                                <w:sz w:val="20"/>
                                <w:szCs w:val="20"/>
                              </w:rPr>
                              <w:t>Stakeholder Panel</w:t>
                            </w:r>
                            <w:r w:rsidRPr="00D13523">
                              <w:rPr>
                                <w:rFonts w:ascii="Helvetica" w:hAnsi="Helvetica" w:cs="Helvetica"/>
                                <w:sz w:val="20"/>
                                <w:szCs w:val="20"/>
                              </w:rPr>
                              <w:t xml:space="preserve"> convene a “lessons learnt” meeting to </w:t>
                            </w:r>
                            <w:r>
                              <w:rPr>
                                <w:rFonts w:ascii="Helvetica" w:hAnsi="Helvetica" w:cs="Helvetica"/>
                                <w:sz w:val="20"/>
                                <w:szCs w:val="20"/>
                              </w:rPr>
                              <w:t xml:space="preserve">review this </w:t>
                            </w:r>
                            <w:proofErr w:type="gramStart"/>
                            <w:r>
                              <w:rPr>
                                <w:rFonts w:ascii="Helvetica" w:hAnsi="Helvetica" w:cs="Helvetica"/>
                                <w:sz w:val="20"/>
                                <w:szCs w:val="20"/>
                              </w:rPr>
                              <w:t>particular incident</w:t>
                            </w:r>
                            <w:proofErr w:type="gramEnd"/>
                            <w:r>
                              <w:rPr>
                                <w:rFonts w:ascii="Helvetica" w:hAnsi="Helvetica" w:cs="Helvetica"/>
                                <w:sz w:val="20"/>
                                <w:szCs w:val="20"/>
                              </w:rPr>
                              <w:t xml:space="preserve"> management process and make recommendations </w:t>
                            </w:r>
                            <w:r w:rsidRPr="00D13523">
                              <w:rPr>
                                <w:rFonts w:ascii="Helvetica" w:hAnsi="Helvetica" w:cs="Helvetica"/>
                                <w:sz w:val="20"/>
                                <w:szCs w:val="20"/>
                              </w:rPr>
                              <w:t>to improve practice in the future</w:t>
                            </w:r>
                          </w:p>
                          <w:p w14:paraId="0A89B419" w14:textId="77777777" w:rsidR="00B537D1" w:rsidRPr="00D13523" w:rsidRDefault="00B537D1" w:rsidP="00B537D1">
                            <w:pPr>
                              <w:pStyle w:val="NoSpacing"/>
                              <w:numPr>
                                <w:ilvl w:val="0"/>
                                <w:numId w:val="33"/>
                              </w:numPr>
                              <w:rPr>
                                <w:rFonts w:ascii="Helvetica" w:hAnsi="Helvetica" w:cs="Helvetica"/>
                                <w:sz w:val="20"/>
                                <w:szCs w:val="20"/>
                              </w:rPr>
                            </w:pPr>
                            <w:r w:rsidRPr="00D13523">
                              <w:rPr>
                                <w:rFonts w:ascii="Helvetica" w:hAnsi="Helvetica" w:cs="Helvetica"/>
                                <w:sz w:val="20"/>
                                <w:szCs w:val="20"/>
                              </w:rPr>
                              <w:t xml:space="preserve">Gather feedback from </w:t>
                            </w:r>
                            <w:r w:rsidRPr="00D13523">
                              <w:rPr>
                                <w:rFonts w:ascii="Helvetica" w:hAnsi="Helvetica" w:cs="Helvetica"/>
                                <w:b/>
                                <w:sz w:val="20"/>
                                <w:szCs w:val="20"/>
                              </w:rPr>
                              <w:t xml:space="preserve">survivor/complainant </w:t>
                            </w:r>
                            <w:r w:rsidRPr="00D13523">
                              <w:rPr>
                                <w:rFonts w:ascii="Helvetica" w:hAnsi="Helvetica" w:cs="Helvetica"/>
                                <w:sz w:val="20"/>
                                <w:szCs w:val="20"/>
                              </w:rPr>
                              <w:t xml:space="preserve">to feed into </w:t>
                            </w:r>
                            <w:r>
                              <w:rPr>
                                <w:rFonts w:ascii="Helvetica" w:hAnsi="Helvetica" w:cs="Helvetica"/>
                                <w:sz w:val="20"/>
                                <w:szCs w:val="20"/>
                              </w:rPr>
                              <w:t>“</w:t>
                            </w:r>
                            <w:r w:rsidRPr="00D13523">
                              <w:rPr>
                                <w:rFonts w:ascii="Helvetica" w:hAnsi="Helvetica" w:cs="Helvetica"/>
                                <w:sz w:val="20"/>
                                <w:szCs w:val="20"/>
                              </w:rPr>
                              <w:t>lessons learnt</w:t>
                            </w:r>
                            <w:r>
                              <w:rPr>
                                <w:rFonts w:ascii="Helvetica" w:hAnsi="Helvetica" w:cs="Helvetica"/>
                                <w:sz w:val="20"/>
                                <w:szCs w:val="20"/>
                              </w:rPr>
                              <w:t>”</w:t>
                            </w:r>
                            <w:r w:rsidRPr="00D13523">
                              <w:rPr>
                                <w:rFonts w:ascii="Helvetica" w:hAnsi="Helvetica" w:cs="Helvetica"/>
                                <w:sz w:val="20"/>
                                <w:szCs w:val="20"/>
                              </w:rPr>
                              <w:t xml:space="preserve"> process</w:t>
                            </w:r>
                          </w:p>
                          <w:p w14:paraId="5FCEE40B" w14:textId="77777777" w:rsidR="00B537D1" w:rsidRPr="00D13523" w:rsidRDefault="00B537D1" w:rsidP="00B537D1">
                            <w:pPr>
                              <w:pStyle w:val="NoSpacing"/>
                              <w:numPr>
                                <w:ilvl w:val="0"/>
                                <w:numId w:val="33"/>
                              </w:numPr>
                              <w:rPr>
                                <w:rFonts w:ascii="Helvetica" w:hAnsi="Helvetica" w:cs="Helvetica"/>
                                <w:sz w:val="20"/>
                                <w:szCs w:val="20"/>
                              </w:rPr>
                            </w:pPr>
                            <w:r w:rsidRPr="00436E84">
                              <w:rPr>
                                <w:rFonts w:ascii="Helvetica" w:hAnsi="Helvetica" w:cs="Helvetica"/>
                                <w:b/>
                                <w:sz w:val="20"/>
                                <w:szCs w:val="20"/>
                              </w:rPr>
                              <w:t>SHEA and Safeguarding Focal Point</w:t>
                            </w:r>
                            <w:r w:rsidRPr="00D13523">
                              <w:rPr>
                                <w:rFonts w:ascii="Helvetica" w:hAnsi="Helvetica" w:cs="Helvetica"/>
                                <w:sz w:val="20"/>
                                <w:szCs w:val="20"/>
                              </w:rPr>
                              <w:t xml:space="preserve"> updates key internal and external stakeholders</w:t>
                            </w:r>
                            <w:r>
                              <w:rPr>
                                <w:rFonts w:ascii="Helvetica" w:hAnsi="Helvetica" w:cs="Helvetica"/>
                                <w:sz w:val="20"/>
                                <w:szCs w:val="20"/>
                              </w:rPr>
                              <w:t xml:space="preserve">, monitors </w:t>
                            </w:r>
                            <w:r w:rsidRPr="004A4D17">
                              <w:rPr>
                                <w:rFonts w:ascii="Helvetica" w:hAnsi="Helvetica" w:cs="Helvetica"/>
                                <w:b/>
                                <w:sz w:val="20"/>
                                <w:szCs w:val="20"/>
                              </w:rPr>
                              <w:t>Stakeholder Panel</w:t>
                            </w:r>
                            <w:r>
                              <w:rPr>
                                <w:rFonts w:ascii="Helvetica" w:hAnsi="Helvetica" w:cs="Helvetica"/>
                                <w:sz w:val="20"/>
                                <w:szCs w:val="20"/>
                              </w:rPr>
                              <w:t xml:space="preserve"> recommendations through to completion, and then confirms the case is </w:t>
                            </w:r>
                            <w:r w:rsidRPr="00D13523">
                              <w:rPr>
                                <w:rFonts w:ascii="Helvetica" w:hAnsi="Helvetica" w:cs="Helvetica"/>
                                <w:sz w:val="20"/>
                                <w:szCs w:val="20"/>
                              </w:rPr>
                              <w:t>close</w:t>
                            </w:r>
                            <w:r>
                              <w:rPr>
                                <w:rFonts w:ascii="Helvetica" w:hAnsi="Helvetica" w:cs="Helvetica"/>
                                <w:sz w:val="20"/>
                                <w:szCs w:val="20"/>
                              </w:rPr>
                              <w:t>d</w:t>
                            </w:r>
                            <w:r w:rsidRPr="00D13523">
                              <w:rPr>
                                <w:rFonts w:ascii="Helvetica" w:hAnsi="Helvetica" w:cs="Helvetica"/>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1BB434" id="AutoShape 5" o:spid="_x0000_s1035" type="#_x0000_t176" style="position:absolute;left:0;text-align:left;margin-left:-17.5pt;margin-top:10.1pt;width:521.9pt;height:87.55pt;z-index:2516715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" filled="f">
                <v:textbox>
                  <w:txbxContent>
                    <w:p w14:paraId="3F59B9BB" w14:textId="77777777" w:rsidR="00B537D1" w:rsidRPr="00D13523" w:rsidRDefault="00B537D1" w:rsidP="00B537D1">
                      <w:pPr>
                        <w:pStyle w:val="NoSpacing"/>
                        <w:rPr>
                          <w:rFonts w:ascii="Helvetica" w:hAnsi="Helvetica" w:cs="Helvetica"/>
                          <w:b/>
                          <w:sz w:val="20"/>
                          <w:szCs w:val="20"/>
                        </w:rPr>
                      </w:pPr>
                      <w:r>
                        <w:rPr>
                          <w:rFonts w:ascii="Helvetica" w:hAnsi="Helvetica" w:cs="Helvetica"/>
                          <w:b/>
                          <w:sz w:val="20"/>
                          <w:szCs w:val="20"/>
                        </w:rPr>
                        <w:t xml:space="preserve">5. </w:t>
                      </w:r>
                      <w:r w:rsidRPr="00D13523">
                        <w:rPr>
                          <w:rFonts w:ascii="Helvetica" w:hAnsi="Helvetica" w:cs="Helvetica"/>
                          <w:b/>
                          <w:sz w:val="20"/>
                          <w:szCs w:val="20"/>
                        </w:rPr>
                        <w:t>FINAL ACTIONS</w:t>
                      </w:r>
                    </w:p>
                    <w:p w14:paraId="70370A0E" w14:textId="77777777" w:rsidR="00B537D1" w:rsidRPr="00D13523" w:rsidRDefault="00B537D1" w:rsidP="00B537D1">
                      <w:pPr>
                        <w:pStyle w:val="NoSpacing"/>
                        <w:numPr>
                          <w:ilvl w:val="0"/>
                          <w:numId w:val="33"/>
                        </w:numPr>
                        <w:rPr>
                          <w:rFonts w:ascii="Helvetica" w:hAnsi="Helvetica" w:cs="Helvetica"/>
                          <w:sz w:val="20"/>
                          <w:szCs w:val="20"/>
                        </w:rPr>
                      </w:pPr>
                      <w:r w:rsidRPr="00D13523">
                        <w:rPr>
                          <w:rFonts w:ascii="Helvetica" w:hAnsi="Helvetica" w:cs="Helvetica"/>
                          <w:sz w:val="20"/>
                          <w:szCs w:val="20"/>
                        </w:rPr>
                        <w:t xml:space="preserve">The </w:t>
                      </w:r>
                      <w:r w:rsidRPr="00D13523">
                        <w:rPr>
                          <w:rFonts w:ascii="Helvetica" w:hAnsi="Helvetica" w:cs="Helvetica"/>
                          <w:b/>
                          <w:sz w:val="20"/>
                          <w:szCs w:val="20"/>
                        </w:rPr>
                        <w:t>Stakeholder Panel</w:t>
                      </w:r>
                      <w:r w:rsidRPr="00D13523">
                        <w:rPr>
                          <w:rFonts w:ascii="Helvetica" w:hAnsi="Helvetica" w:cs="Helvetica"/>
                          <w:sz w:val="20"/>
                          <w:szCs w:val="20"/>
                        </w:rPr>
                        <w:t xml:space="preserve"> convene a “lessons learnt” meeting to </w:t>
                      </w:r>
                      <w:r>
                        <w:rPr>
                          <w:rFonts w:ascii="Helvetica" w:hAnsi="Helvetica" w:cs="Helvetica"/>
                          <w:sz w:val="20"/>
                          <w:szCs w:val="20"/>
                        </w:rPr>
                        <w:t xml:space="preserve">review this </w:t>
                      </w:r>
                      <w:proofErr w:type="gramStart"/>
                      <w:r>
                        <w:rPr>
                          <w:rFonts w:ascii="Helvetica" w:hAnsi="Helvetica" w:cs="Helvetica"/>
                          <w:sz w:val="20"/>
                          <w:szCs w:val="20"/>
                        </w:rPr>
                        <w:t>particular incident</w:t>
                      </w:r>
                      <w:proofErr w:type="gramEnd"/>
                      <w:r>
                        <w:rPr>
                          <w:rFonts w:ascii="Helvetica" w:hAnsi="Helvetica" w:cs="Helvetica"/>
                          <w:sz w:val="20"/>
                          <w:szCs w:val="20"/>
                        </w:rPr>
                        <w:t xml:space="preserve"> management process and make recommendations </w:t>
                      </w:r>
                      <w:r w:rsidRPr="00D13523">
                        <w:rPr>
                          <w:rFonts w:ascii="Helvetica" w:hAnsi="Helvetica" w:cs="Helvetica"/>
                          <w:sz w:val="20"/>
                          <w:szCs w:val="20"/>
                        </w:rPr>
                        <w:t>to improve practice in the future</w:t>
                      </w:r>
                    </w:p>
                    <w:p w14:paraId="0A89B419" w14:textId="77777777" w:rsidR="00B537D1" w:rsidRPr="00D13523" w:rsidRDefault="00B537D1" w:rsidP="00B537D1">
                      <w:pPr>
                        <w:pStyle w:val="NoSpacing"/>
                        <w:numPr>
                          <w:ilvl w:val="0"/>
                          <w:numId w:val="33"/>
                        </w:numPr>
                        <w:rPr>
                          <w:rFonts w:ascii="Helvetica" w:hAnsi="Helvetica" w:cs="Helvetica"/>
                          <w:sz w:val="20"/>
                          <w:szCs w:val="20"/>
                        </w:rPr>
                      </w:pPr>
                      <w:r w:rsidRPr="00D13523">
                        <w:rPr>
                          <w:rFonts w:ascii="Helvetica" w:hAnsi="Helvetica" w:cs="Helvetica"/>
                          <w:sz w:val="20"/>
                          <w:szCs w:val="20"/>
                        </w:rPr>
                        <w:t xml:space="preserve">Gather feedback from </w:t>
                      </w:r>
                      <w:r w:rsidRPr="00D13523">
                        <w:rPr>
                          <w:rFonts w:ascii="Helvetica" w:hAnsi="Helvetica" w:cs="Helvetica"/>
                          <w:b/>
                          <w:sz w:val="20"/>
                          <w:szCs w:val="20"/>
                        </w:rPr>
                        <w:t xml:space="preserve">survivor/complainant </w:t>
                      </w:r>
                      <w:r w:rsidRPr="00D13523">
                        <w:rPr>
                          <w:rFonts w:ascii="Helvetica" w:hAnsi="Helvetica" w:cs="Helvetica"/>
                          <w:sz w:val="20"/>
                          <w:szCs w:val="20"/>
                        </w:rPr>
                        <w:t xml:space="preserve">to feed into </w:t>
                      </w:r>
                      <w:r>
                        <w:rPr>
                          <w:rFonts w:ascii="Helvetica" w:hAnsi="Helvetica" w:cs="Helvetica"/>
                          <w:sz w:val="20"/>
                          <w:szCs w:val="20"/>
                        </w:rPr>
                        <w:t>“</w:t>
                      </w:r>
                      <w:r w:rsidRPr="00D13523">
                        <w:rPr>
                          <w:rFonts w:ascii="Helvetica" w:hAnsi="Helvetica" w:cs="Helvetica"/>
                          <w:sz w:val="20"/>
                          <w:szCs w:val="20"/>
                        </w:rPr>
                        <w:t>lessons learnt</w:t>
                      </w:r>
                      <w:r>
                        <w:rPr>
                          <w:rFonts w:ascii="Helvetica" w:hAnsi="Helvetica" w:cs="Helvetica"/>
                          <w:sz w:val="20"/>
                          <w:szCs w:val="20"/>
                        </w:rPr>
                        <w:t>”</w:t>
                      </w:r>
                      <w:r w:rsidRPr="00D13523">
                        <w:rPr>
                          <w:rFonts w:ascii="Helvetica" w:hAnsi="Helvetica" w:cs="Helvetica"/>
                          <w:sz w:val="20"/>
                          <w:szCs w:val="20"/>
                        </w:rPr>
                        <w:t xml:space="preserve"> process</w:t>
                      </w:r>
                    </w:p>
                    <w:p w14:paraId="5FCEE40B" w14:textId="77777777" w:rsidR="00B537D1" w:rsidRPr="00D13523" w:rsidRDefault="00B537D1" w:rsidP="00B537D1">
                      <w:pPr>
                        <w:pStyle w:val="NoSpacing"/>
                        <w:numPr>
                          <w:ilvl w:val="0"/>
                          <w:numId w:val="33"/>
                        </w:numPr>
                        <w:rPr>
                          <w:rFonts w:ascii="Helvetica" w:hAnsi="Helvetica" w:cs="Helvetica"/>
                          <w:sz w:val="20"/>
                          <w:szCs w:val="20"/>
                        </w:rPr>
                      </w:pPr>
                      <w:r w:rsidRPr="00436E84">
                        <w:rPr>
                          <w:rFonts w:ascii="Helvetica" w:hAnsi="Helvetica" w:cs="Helvetica"/>
                          <w:b/>
                          <w:sz w:val="20"/>
                          <w:szCs w:val="20"/>
                        </w:rPr>
                        <w:t>SHEA and Safeguarding Focal Point</w:t>
                      </w:r>
                      <w:r w:rsidRPr="00D13523">
                        <w:rPr>
                          <w:rFonts w:ascii="Helvetica" w:hAnsi="Helvetica" w:cs="Helvetica"/>
                          <w:sz w:val="20"/>
                          <w:szCs w:val="20"/>
                        </w:rPr>
                        <w:t xml:space="preserve"> updates key internal and external stakeholders</w:t>
                      </w:r>
                      <w:r>
                        <w:rPr>
                          <w:rFonts w:ascii="Helvetica" w:hAnsi="Helvetica" w:cs="Helvetica"/>
                          <w:sz w:val="20"/>
                          <w:szCs w:val="20"/>
                        </w:rPr>
                        <w:t xml:space="preserve">, monitors </w:t>
                      </w:r>
                      <w:r w:rsidRPr="004A4D17">
                        <w:rPr>
                          <w:rFonts w:ascii="Helvetica" w:hAnsi="Helvetica" w:cs="Helvetica"/>
                          <w:b/>
                          <w:sz w:val="20"/>
                          <w:szCs w:val="20"/>
                        </w:rPr>
                        <w:t>Stakeholder Panel</w:t>
                      </w:r>
                      <w:r>
                        <w:rPr>
                          <w:rFonts w:ascii="Helvetica" w:hAnsi="Helvetica" w:cs="Helvetica"/>
                          <w:sz w:val="20"/>
                          <w:szCs w:val="20"/>
                        </w:rPr>
                        <w:t xml:space="preserve"> recommendations through to completion, and then confirms the case is </w:t>
                      </w:r>
                      <w:r w:rsidRPr="00D13523">
                        <w:rPr>
                          <w:rFonts w:ascii="Helvetica" w:hAnsi="Helvetica" w:cs="Helvetica"/>
                          <w:sz w:val="20"/>
                          <w:szCs w:val="20"/>
                        </w:rPr>
                        <w:t>close</w:t>
                      </w:r>
                      <w:r>
                        <w:rPr>
                          <w:rFonts w:ascii="Helvetica" w:hAnsi="Helvetica" w:cs="Helvetica"/>
                          <w:sz w:val="20"/>
                          <w:szCs w:val="20"/>
                        </w:rPr>
                        <w:t>d</w:t>
                      </w:r>
                      <w:r w:rsidRPr="00D13523">
                        <w:rPr>
                          <w:rFonts w:ascii="Helvetica" w:hAnsi="Helvetica" w:cs="Helvetica"/>
                          <w:sz w:val="20"/>
                          <w:szCs w:val="20"/>
                        </w:rPr>
                        <w:t xml:space="preserve"> </w:t>
                      </w:r>
                    </w:p>
                  </w:txbxContent>
                </v:textbox>
                <w10:wrap anchorx="margin"/>
              </v:shape>
            </w:pict>
          </mc:Fallback>
        </mc:AlternateContent>
      </w:r>
    </w:p>
    <w:p w14:paraId="4CE2AF49" w14:textId="2B54FFD7" w:rsidR="00B537D1" w:rsidRPr="003617F5" w:rsidRDefault="00B537D1" w:rsidP="00095640">
      <w:pPr>
        <w:pStyle w:val="NoSpacing"/>
        <w:spacing w:line="276" w:lineRule="auto"/>
        <w:jc w:val="center"/>
        <w:rPr>
          <w:rFonts w:ascii="Helvetica" w:hAnsi="Helvetica" w:cs="Helvetica"/>
          <w:u w:val="single"/>
        </w:rPr>
      </w:pPr>
    </w:p>
    <w:p w14:paraId="2F6B6A3F" w14:textId="5BE73305" w:rsidR="00B537D1" w:rsidRPr="003617F5" w:rsidRDefault="00B537D1" w:rsidP="00095640">
      <w:pPr>
        <w:pStyle w:val="NoSpacing"/>
        <w:spacing w:line="276" w:lineRule="auto"/>
        <w:jc w:val="center"/>
        <w:rPr>
          <w:rFonts w:ascii="Helvetica" w:hAnsi="Helvetica" w:cs="Helvetica"/>
          <w:u w:val="single"/>
        </w:rPr>
      </w:pPr>
    </w:p>
    <w:p w14:paraId="46D7CDD9" w14:textId="77777777" w:rsidR="00B537D1" w:rsidRPr="003617F5" w:rsidRDefault="00B537D1" w:rsidP="00095640">
      <w:pPr>
        <w:pStyle w:val="NoSpacing"/>
        <w:spacing w:line="276" w:lineRule="auto"/>
        <w:jc w:val="center"/>
        <w:rPr>
          <w:rFonts w:ascii="Helvetica" w:hAnsi="Helvetica" w:cs="Helvetica"/>
          <w:u w:val="single"/>
        </w:rPr>
      </w:pPr>
    </w:p>
    <w:p w14:paraId="01794E67" w14:textId="7E9F0ADB" w:rsidR="00787199" w:rsidRPr="00787199" w:rsidRDefault="00787199" w:rsidP="00095640">
      <w:pPr>
        <w:spacing w:after="3" w:line="276" w:lineRule="auto"/>
        <w:ind w:left="124"/>
      </w:pPr>
    </w:p>
    <w:p w14:paraId="25C16EB5" w14:textId="77777777" w:rsidR="00787199" w:rsidRPr="00787199" w:rsidRDefault="00787199" w:rsidP="00095640">
      <w:pPr>
        <w:spacing w:after="3" w:line="276" w:lineRule="auto"/>
        <w:ind w:left="124"/>
      </w:pPr>
    </w:p>
    <w:p w14:paraId="5B5520A5" w14:textId="77777777" w:rsidR="00787199" w:rsidRPr="00787199" w:rsidRDefault="00787199" w:rsidP="00095640">
      <w:pPr>
        <w:widowControl w:val="0"/>
        <w:spacing w:before="166" w:after="0" w:line="276" w:lineRule="auto"/>
        <w:ind w:left="0" w:firstLine="0"/>
        <w:outlineLvl w:val="0"/>
        <w:rPr>
          <w:rFonts w:ascii="Helvetica" w:hAnsi="Helvetica"/>
          <w:b/>
          <w:i/>
          <w:sz w:val="28"/>
          <w:szCs w:val="28"/>
          <w:u w:val="single"/>
        </w:rPr>
      </w:pPr>
      <w:bookmarkStart w:id="58" w:name="_Toc8402356"/>
      <w:r w:rsidRPr="00787199">
        <w:rPr>
          <w:rFonts w:ascii="Helvetica" w:hAnsi="Helvetica"/>
          <w:b/>
          <w:i/>
          <w:sz w:val="28"/>
          <w:szCs w:val="28"/>
          <w:u w:val="single"/>
        </w:rPr>
        <w:t>Appendix 2 – Incident Management Roles and Responsibilities</w:t>
      </w:r>
      <w:bookmarkEnd w:id="58"/>
    </w:p>
    <w:p w14:paraId="6BD238A6" w14:textId="77777777" w:rsidR="00787199" w:rsidRPr="00787199" w:rsidRDefault="00787199" w:rsidP="00095640">
      <w:pPr>
        <w:spacing w:after="3" w:line="276" w:lineRule="auto"/>
        <w:ind w:left="124"/>
        <w:rPr>
          <w:i/>
        </w:rPr>
      </w:pPr>
    </w:p>
    <w:p w14:paraId="7AD428EB" w14:textId="77777777" w:rsidR="00787199" w:rsidRPr="00787199" w:rsidRDefault="00787199" w:rsidP="00095640">
      <w:pPr>
        <w:tabs>
          <w:tab w:val="left" w:pos="824"/>
        </w:tabs>
        <w:spacing w:after="3" w:line="276" w:lineRule="auto"/>
        <w:ind w:left="20" w:right="160"/>
        <w:rPr>
          <w:rFonts w:eastAsia="Times New Roman"/>
          <w:u w:val="single"/>
        </w:rPr>
      </w:pPr>
      <w:r w:rsidRPr="00787199">
        <w:rPr>
          <w:rFonts w:eastAsia="Times New Roman"/>
          <w:u w:val="single"/>
        </w:rPr>
        <w:t>SHEA and Safeguarding Stakeholder Panel</w:t>
      </w:r>
    </w:p>
    <w:p w14:paraId="3832BFE0" w14:textId="77777777" w:rsidR="00787199" w:rsidRPr="00787199" w:rsidRDefault="00787199" w:rsidP="00095640">
      <w:pPr>
        <w:tabs>
          <w:tab w:val="left" w:pos="824"/>
        </w:tabs>
        <w:spacing w:after="3" w:line="276" w:lineRule="auto"/>
        <w:ind w:left="20" w:right="160"/>
        <w:rPr>
          <w:rFonts w:eastAsia="Times New Roman"/>
          <w:u w:val="single"/>
        </w:rPr>
      </w:pPr>
    </w:p>
    <w:p w14:paraId="0DF7BBA3" w14:textId="77777777" w:rsidR="00787199" w:rsidRPr="00787199" w:rsidRDefault="00787199" w:rsidP="00095640">
      <w:pPr>
        <w:tabs>
          <w:tab w:val="left" w:pos="824"/>
        </w:tabs>
        <w:spacing w:after="3" w:line="276" w:lineRule="auto"/>
        <w:ind w:left="20" w:right="160"/>
        <w:rPr>
          <w:rFonts w:eastAsia="Times New Roman"/>
        </w:rPr>
      </w:pPr>
      <w:r w:rsidRPr="00787199">
        <w:rPr>
          <w:rFonts w:eastAsia="Times New Roman"/>
        </w:rPr>
        <w:t xml:space="preserve">The Global Secretariat and all countries will put in place a standing SHEA and Safeguarding Stakeholder Panel who is tasked with receiving all concerns and complaints; working with the survivor/complainant on how they want to proceed; and establishing and monitoring an investigation and entire incident management process if this is agreed on. </w:t>
      </w:r>
    </w:p>
    <w:p w14:paraId="73E605B9" w14:textId="77777777" w:rsidR="00787199" w:rsidRPr="00787199" w:rsidRDefault="00787199" w:rsidP="00095640">
      <w:pPr>
        <w:tabs>
          <w:tab w:val="left" w:pos="824"/>
        </w:tabs>
        <w:spacing w:after="3" w:line="276" w:lineRule="auto"/>
        <w:ind w:left="20" w:right="160"/>
        <w:rPr>
          <w:rFonts w:eastAsia="Times New Roman"/>
        </w:rPr>
      </w:pPr>
    </w:p>
    <w:p w14:paraId="5A767C2C" w14:textId="77777777" w:rsidR="00787199" w:rsidRPr="00787199" w:rsidRDefault="00787199" w:rsidP="00095640">
      <w:pPr>
        <w:spacing w:after="0" w:line="276" w:lineRule="auto"/>
        <w:ind w:left="0"/>
        <w:rPr>
          <w:rFonts w:eastAsia="Times New Roman"/>
          <w:bCs/>
        </w:rPr>
      </w:pPr>
      <w:r w:rsidRPr="00787199">
        <w:rPr>
          <w:rFonts w:eastAsia="Times New Roman"/>
        </w:rPr>
        <w:t>The panel will triage all cases to assess what action can be taken and in what order. As part of this they will complete a fact gathering exercise to establish whether it is possible to carry out an investigation. If an investigation cannot be carried out (e.g. if survivor does not want an investigation or there is insufficient information to proceed) then the Panel will close the case and document this decision. They will assess what other actions can be taken to address concerns e.g. awareness raising, developing policies.</w:t>
      </w:r>
    </w:p>
    <w:p w14:paraId="0E868877" w14:textId="77777777" w:rsidR="00787199" w:rsidRPr="00787199" w:rsidRDefault="00787199" w:rsidP="00095640">
      <w:pPr>
        <w:tabs>
          <w:tab w:val="left" w:pos="824"/>
        </w:tabs>
        <w:spacing w:after="3" w:line="276" w:lineRule="auto"/>
        <w:ind w:left="20" w:right="160"/>
        <w:rPr>
          <w:rFonts w:eastAsia="Times New Roman"/>
        </w:rPr>
      </w:pPr>
    </w:p>
    <w:p w14:paraId="5A2E06F5" w14:textId="77777777" w:rsidR="00787199" w:rsidRPr="00787199" w:rsidRDefault="00787199" w:rsidP="00095640">
      <w:pPr>
        <w:tabs>
          <w:tab w:val="left" w:pos="824"/>
        </w:tabs>
        <w:spacing w:after="3" w:line="276" w:lineRule="auto"/>
        <w:ind w:left="20" w:right="160"/>
        <w:rPr>
          <w:rFonts w:eastAsia="Times New Roman"/>
        </w:rPr>
      </w:pPr>
      <w:r w:rsidRPr="00787199">
        <w:rPr>
          <w:rFonts w:eastAsia="Times New Roman"/>
        </w:rPr>
        <w:t>At a country level the SHEA and Safeguarding Stakeholder Panel must include at a minimum the SHEA and Safeguarding Focal Point, an HR representative, and the Country/Executive Director. Each country is encouraged to consider what other roles may be brought into this process, always keeping in mind the overriding importance of maintaining confidentiality and sharing information on a need to know basis only. The SHEA and Safeguarding Stakeholder Panel will:</w:t>
      </w:r>
    </w:p>
    <w:p w14:paraId="32CDDB04" w14:textId="77777777" w:rsidR="00787199" w:rsidRPr="00787199" w:rsidRDefault="00787199" w:rsidP="00095640">
      <w:pPr>
        <w:tabs>
          <w:tab w:val="left" w:pos="824"/>
        </w:tabs>
        <w:spacing w:after="3" w:line="276" w:lineRule="auto"/>
        <w:ind w:left="124" w:right="160"/>
        <w:rPr>
          <w:rFonts w:eastAsia="Times New Roman"/>
        </w:rPr>
      </w:pPr>
    </w:p>
    <w:p w14:paraId="1E580584" w14:textId="77777777" w:rsidR="00787199" w:rsidRPr="00787199" w:rsidRDefault="00787199" w:rsidP="00095640">
      <w:pPr>
        <w:numPr>
          <w:ilvl w:val="0"/>
          <w:numId w:val="20"/>
        </w:numPr>
        <w:tabs>
          <w:tab w:val="left" w:pos="824"/>
        </w:tabs>
        <w:spacing w:after="0" w:line="276" w:lineRule="auto"/>
        <w:ind w:right="160"/>
        <w:contextualSpacing/>
      </w:pPr>
      <w:r w:rsidRPr="00787199">
        <w:t xml:space="preserve">Create the Terms of Reference (TOR) for the investigation, </w:t>
      </w:r>
    </w:p>
    <w:p w14:paraId="31D8635C" w14:textId="77777777" w:rsidR="00787199" w:rsidRPr="00787199" w:rsidRDefault="00787199" w:rsidP="00095640">
      <w:pPr>
        <w:numPr>
          <w:ilvl w:val="0"/>
          <w:numId w:val="20"/>
        </w:numPr>
        <w:tabs>
          <w:tab w:val="left" w:pos="824"/>
        </w:tabs>
        <w:spacing w:after="0" w:line="276" w:lineRule="auto"/>
        <w:ind w:right="160"/>
        <w:contextualSpacing/>
      </w:pPr>
      <w:r w:rsidRPr="00787199">
        <w:t>Appoint an Investigation Team who will carry out an investigation and produce a report,</w:t>
      </w:r>
    </w:p>
    <w:p w14:paraId="5568820F" w14:textId="77777777" w:rsidR="00787199" w:rsidRPr="00787199" w:rsidRDefault="00787199" w:rsidP="00095640">
      <w:pPr>
        <w:numPr>
          <w:ilvl w:val="0"/>
          <w:numId w:val="20"/>
        </w:numPr>
        <w:tabs>
          <w:tab w:val="left" w:pos="824"/>
        </w:tabs>
        <w:spacing w:after="0" w:line="276" w:lineRule="auto"/>
        <w:ind w:right="160"/>
        <w:contextualSpacing/>
      </w:pPr>
      <w:r w:rsidRPr="00787199">
        <w:t xml:space="preserve">Appoint a </w:t>
      </w:r>
      <w:proofErr w:type="gramStart"/>
      <w:r w:rsidRPr="00787199">
        <w:t>Decision Making</w:t>
      </w:r>
      <w:proofErr w:type="gramEnd"/>
      <w:r w:rsidRPr="00787199">
        <w:t xml:space="preserve"> panel who will have responsibility for receiving the report, taking a decision on the case, and taking forward any actions. The SHEA and Safeguarding Stakeholder Panel must ensure that there is no conflict of interest, and that these individuals have the training and awareness to carry out the task (e.g. training on Safeguarding, gender justice etc)</w:t>
      </w:r>
    </w:p>
    <w:p w14:paraId="255257C9" w14:textId="77777777" w:rsidR="00787199" w:rsidRPr="00787199" w:rsidRDefault="00787199" w:rsidP="00095640">
      <w:pPr>
        <w:numPr>
          <w:ilvl w:val="0"/>
          <w:numId w:val="20"/>
        </w:numPr>
        <w:tabs>
          <w:tab w:val="left" w:pos="824"/>
        </w:tabs>
        <w:spacing w:after="0" w:line="276" w:lineRule="auto"/>
        <w:ind w:right="160"/>
        <w:contextualSpacing/>
      </w:pPr>
      <w:r w:rsidRPr="00787199">
        <w:t xml:space="preserve">The importance of confidentiality will be discussed so that everyone is aware of expectations and any possible consequences should confidentiality not be maintained. </w:t>
      </w:r>
    </w:p>
    <w:p w14:paraId="62FE87CB" w14:textId="77777777" w:rsidR="00787199" w:rsidRPr="00787199" w:rsidRDefault="00787199" w:rsidP="00095640">
      <w:pPr>
        <w:numPr>
          <w:ilvl w:val="0"/>
          <w:numId w:val="20"/>
        </w:numPr>
        <w:tabs>
          <w:tab w:val="left" w:pos="824"/>
        </w:tabs>
        <w:spacing w:after="0" w:line="276" w:lineRule="auto"/>
        <w:ind w:right="160"/>
        <w:contextualSpacing/>
        <w:rPr>
          <w:rFonts w:ascii="Helvetica" w:hAnsi="Helvetica" w:cs="Helvetica"/>
        </w:rPr>
      </w:pPr>
      <w:r w:rsidRPr="00787199">
        <w:rPr>
          <w:rFonts w:ascii="Helvetica" w:hAnsi="Helvetica" w:cs="Helvetica"/>
        </w:rPr>
        <w:t xml:space="preserve">Take responsibility for overseeing the process and ensuring that all investigations are carried out in line with ActionAid’s values and that a fair process is carried out for all. </w:t>
      </w:r>
    </w:p>
    <w:p w14:paraId="59AC656A" w14:textId="77777777" w:rsidR="00787199" w:rsidRPr="00787199" w:rsidRDefault="00787199" w:rsidP="00095640">
      <w:pPr>
        <w:numPr>
          <w:ilvl w:val="0"/>
          <w:numId w:val="20"/>
        </w:numPr>
        <w:spacing w:after="88" w:line="276" w:lineRule="auto"/>
        <w:rPr>
          <w:rFonts w:ascii="Helvetica" w:hAnsi="Helvetica" w:cs="Helvetica"/>
        </w:rPr>
      </w:pPr>
      <w:r w:rsidRPr="00787199">
        <w:rPr>
          <w:rFonts w:ascii="Helvetica" w:hAnsi="Helvetica" w:cs="Helvetica"/>
        </w:rPr>
        <w:t xml:space="preserve">The Safeguarding Focal Point is responsible for ensuring that each case is documented in its entirety, that all activities are undertaken in line with ActionAid’s SHEA and Safeguarding approach, and for updating the Global Safeguarding Team on the case and outcomes. </w:t>
      </w:r>
    </w:p>
    <w:p w14:paraId="43FF8E40" w14:textId="77777777" w:rsidR="00787199" w:rsidRPr="00787199" w:rsidRDefault="00787199" w:rsidP="00095640">
      <w:pPr>
        <w:tabs>
          <w:tab w:val="left" w:pos="824"/>
        </w:tabs>
        <w:spacing w:after="3" w:line="276" w:lineRule="auto"/>
        <w:ind w:left="10" w:right="160"/>
        <w:rPr>
          <w:rFonts w:ascii="Helvetica" w:eastAsia="Times New Roman" w:hAnsi="Helvetica" w:cs="Helvetica"/>
          <w:u w:val="single"/>
        </w:rPr>
      </w:pPr>
    </w:p>
    <w:p w14:paraId="3E0116E6" w14:textId="77777777" w:rsidR="00787199" w:rsidRPr="00787199" w:rsidRDefault="00787199" w:rsidP="00095640">
      <w:pPr>
        <w:tabs>
          <w:tab w:val="left" w:pos="824"/>
        </w:tabs>
        <w:spacing w:after="3" w:line="276" w:lineRule="auto"/>
        <w:ind w:left="10" w:right="160"/>
        <w:rPr>
          <w:rFonts w:ascii="Helvetica" w:eastAsia="Times New Roman" w:hAnsi="Helvetica" w:cs="Helvetica"/>
          <w:u w:val="single"/>
        </w:rPr>
      </w:pPr>
      <w:r w:rsidRPr="00787199">
        <w:rPr>
          <w:rFonts w:ascii="Helvetica" w:eastAsia="Times New Roman" w:hAnsi="Helvetica" w:cs="Helvetica"/>
          <w:u w:val="single"/>
        </w:rPr>
        <w:lastRenderedPageBreak/>
        <w:t>Investigation Team</w:t>
      </w:r>
    </w:p>
    <w:p w14:paraId="4AD853BD" w14:textId="77777777" w:rsidR="00787199" w:rsidRPr="00787199" w:rsidRDefault="00787199" w:rsidP="00095640">
      <w:pPr>
        <w:tabs>
          <w:tab w:val="left" w:pos="824"/>
        </w:tabs>
        <w:spacing w:after="3" w:line="276" w:lineRule="auto"/>
        <w:ind w:left="10" w:right="160"/>
        <w:rPr>
          <w:rFonts w:ascii="Helvetica" w:eastAsia="Times New Roman" w:hAnsi="Helvetica" w:cs="Helvetica"/>
          <w:u w:val="single"/>
        </w:rPr>
      </w:pPr>
    </w:p>
    <w:p w14:paraId="68115FDC" w14:textId="77777777" w:rsidR="00787199" w:rsidRPr="00787199" w:rsidRDefault="00787199" w:rsidP="00095640">
      <w:pPr>
        <w:tabs>
          <w:tab w:val="left" w:pos="824"/>
        </w:tabs>
        <w:spacing w:after="3" w:line="276" w:lineRule="auto"/>
        <w:ind w:left="10" w:right="160"/>
        <w:rPr>
          <w:rFonts w:ascii="Helvetica" w:eastAsia="Times New Roman" w:hAnsi="Helvetica" w:cs="Helvetica"/>
        </w:rPr>
      </w:pPr>
      <w:r w:rsidRPr="00787199">
        <w:rPr>
          <w:rFonts w:ascii="Helvetica" w:eastAsia="Times New Roman" w:hAnsi="Helvetica" w:cs="Helvetica"/>
        </w:rPr>
        <w:t xml:space="preserve">The Investigation Team will be made up of 2x Safeguarding trained Investigators. An external Investigator can be used where necessary, on a case by case basis, and that decision would be made by the SHEA and Safeguarding Stakeholder Panel. Members of the SHEA and </w:t>
      </w:r>
      <w:r w:rsidRPr="00787199">
        <w:rPr>
          <w:rFonts w:ascii="Helvetica" w:hAnsi="Helvetica" w:cs="Helvetica"/>
        </w:rPr>
        <w:t xml:space="preserve">Safeguarding Stakeholder Panel and the </w:t>
      </w:r>
      <w:proofErr w:type="gramStart"/>
      <w:r w:rsidRPr="00787199">
        <w:rPr>
          <w:rFonts w:ascii="Helvetica" w:hAnsi="Helvetica" w:cs="Helvetica"/>
        </w:rPr>
        <w:t>Decision Making</w:t>
      </w:r>
      <w:proofErr w:type="gramEnd"/>
      <w:r w:rsidRPr="00787199">
        <w:rPr>
          <w:rFonts w:ascii="Helvetica" w:hAnsi="Helvetica" w:cs="Helvetica"/>
        </w:rPr>
        <w:t xml:space="preserve"> Panel cannot be part of the Investigation Team. </w:t>
      </w:r>
      <w:r w:rsidRPr="00787199">
        <w:rPr>
          <w:rFonts w:ascii="Helvetica" w:eastAsia="Times New Roman" w:hAnsi="Helvetica" w:cs="Helvetica"/>
        </w:rPr>
        <w:t>The Investigation Team is responsible for:</w:t>
      </w:r>
    </w:p>
    <w:p w14:paraId="7D9771D4" w14:textId="77777777" w:rsidR="00787199" w:rsidRPr="00787199" w:rsidRDefault="00787199" w:rsidP="00095640">
      <w:pPr>
        <w:tabs>
          <w:tab w:val="left" w:pos="824"/>
        </w:tabs>
        <w:spacing w:after="3" w:line="276" w:lineRule="auto"/>
        <w:ind w:left="124" w:right="160"/>
        <w:rPr>
          <w:rFonts w:ascii="Helvetica" w:hAnsi="Helvetica" w:cs="Helvetica"/>
        </w:rPr>
      </w:pPr>
    </w:p>
    <w:p w14:paraId="35F6DC56" w14:textId="77777777" w:rsidR="00787199" w:rsidRPr="00787199" w:rsidRDefault="00787199" w:rsidP="00095640">
      <w:pPr>
        <w:numPr>
          <w:ilvl w:val="0"/>
          <w:numId w:val="21"/>
        </w:numPr>
        <w:tabs>
          <w:tab w:val="left" w:pos="824"/>
        </w:tabs>
        <w:spacing w:after="0" w:line="276" w:lineRule="auto"/>
        <w:ind w:right="160"/>
        <w:contextualSpacing/>
        <w:rPr>
          <w:rFonts w:ascii="Helvetica" w:hAnsi="Helvetica" w:cs="Helvetica"/>
        </w:rPr>
      </w:pPr>
      <w:r w:rsidRPr="00787199">
        <w:rPr>
          <w:rFonts w:ascii="Helvetica" w:hAnsi="Helvetica" w:cs="Helvetica"/>
        </w:rPr>
        <w:t>Carrying out interviews</w:t>
      </w:r>
    </w:p>
    <w:p w14:paraId="5A6F8EB5" w14:textId="77777777" w:rsidR="00787199" w:rsidRPr="00787199" w:rsidRDefault="00787199" w:rsidP="00095640">
      <w:pPr>
        <w:numPr>
          <w:ilvl w:val="0"/>
          <w:numId w:val="21"/>
        </w:numPr>
        <w:tabs>
          <w:tab w:val="left" w:pos="824"/>
        </w:tabs>
        <w:spacing w:after="0" w:line="276" w:lineRule="auto"/>
        <w:ind w:right="160"/>
        <w:contextualSpacing/>
        <w:rPr>
          <w:rFonts w:ascii="Helvetica" w:hAnsi="Helvetica" w:cs="Helvetica"/>
        </w:rPr>
      </w:pPr>
      <w:r w:rsidRPr="00787199">
        <w:rPr>
          <w:rFonts w:ascii="Helvetica" w:hAnsi="Helvetica" w:cs="Helvetica"/>
        </w:rPr>
        <w:t xml:space="preserve">Gathering and assessing any available evidence </w:t>
      </w:r>
    </w:p>
    <w:p w14:paraId="04C289D4" w14:textId="77777777" w:rsidR="00787199" w:rsidRPr="00787199" w:rsidRDefault="00787199" w:rsidP="00095640">
      <w:pPr>
        <w:numPr>
          <w:ilvl w:val="0"/>
          <w:numId w:val="21"/>
        </w:numPr>
        <w:tabs>
          <w:tab w:val="left" w:pos="824"/>
        </w:tabs>
        <w:spacing w:after="0" w:line="276" w:lineRule="auto"/>
        <w:ind w:right="160"/>
        <w:contextualSpacing/>
        <w:rPr>
          <w:rFonts w:ascii="Helvetica" w:hAnsi="Helvetica" w:cs="Helvetica"/>
        </w:rPr>
      </w:pPr>
      <w:r w:rsidRPr="00787199">
        <w:rPr>
          <w:rFonts w:ascii="Helvetica" w:hAnsi="Helvetica" w:cs="Helvetica"/>
        </w:rPr>
        <w:t xml:space="preserve">Producing an investigation report which they share with the survivor/complainant, subject of complaint, the SHEA and Safeguarding Stakeholder Panel, and the </w:t>
      </w:r>
      <w:proofErr w:type="gramStart"/>
      <w:r w:rsidRPr="00787199">
        <w:rPr>
          <w:rFonts w:ascii="Helvetica" w:hAnsi="Helvetica" w:cs="Helvetica"/>
        </w:rPr>
        <w:t>Decision Making</w:t>
      </w:r>
      <w:proofErr w:type="gramEnd"/>
      <w:r w:rsidRPr="00787199">
        <w:rPr>
          <w:rFonts w:ascii="Helvetica" w:hAnsi="Helvetica" w:cs="Helvetica"/>
        </w:rPr>
        <w:t xml:space="preserve"> Panel. </w:t>
      </w:r>
    </w:p>
    <w:p w14:paraId="362E35D9" w14:textId="77777777" w:rsidR="00787199" w:rsidRPr="00787199" w:rsidRDefault="00787199" w:rsidP="00095640">
      <w:pPr>
        <w:tabs>
          <w:tab w:val="left" w:pos="824"/>
        </w:tabs>
        <w:spacing w:after="3" w:line="276" w:lineRule="auto"/>
        <w:ind w:left="124" w:right="160"/>
        <w:rPr>
          <w:rFonts w:ascii="Helvetica" w:eastAsia="Times New Roman" w:hAnsi="Helvetica" w:cs="Helvetica"/>
        </w:rPr>
      </w:pPr>
    </w:p>
    <w:p w14:paraId="25D4A9A3" w14:textId="77777777" w:rsidR="00787199" w:rsidRPr="00787199" w:rsidRDefault="00787199" w:rsidP="00095640">
      <w:pPr>
        <w:tabs>
          <w:tab w:val="left" w:pos="824"/>
        </w:tabs>
        <w:spacing w:after="3" w:line="276" w:lineRule="auto"/>
        <w:ind w:left="10" w:right="160"/>
        <w:rPr>
          <w:rFonts w:ascii="Helvetica" w:eastAsia="Times New Roman" w:hAnsi="Helvetica" w:cs="Helvetica"/>
          <w:u w:val="single"/>
        </w:rPr>
      </w:pPr>
      <w:r w:rsidRPr="00787199">
        <w:rPr>
          <w:rFonts w:ascii="Helvetica" w:eastAsia="Times New Roman" w:hAnsi="Helvetica" w:cs="Helvetica"/>
          <w:u w:val="single"/>
        </w:rPr>
        <w:t>Decision Making Panel</w:t>
      </w:r>
    </w:p>
    <w:p w14:paraId="6A7CA9F4" w14:textId="77777777" w:rsidR="00787199" w:rsidRPr="00787199" w:rsidRDefault="00787199" w:rsidP="00095640">
      <w:pPr>
        <w:tabs>
          <w:tab w:val="left" w:pos="824"/>
        </w:tabs>
        <w:spacing w:after="3" w:line="276" w:lineRule="auto"/>
        <w:ind w:left="10" w:right="160"/>
        <w:rPr>
          <w:rFonts w:ascii="Helvetica" w:eastAsia="Times New Roman" w:hAnsi="Helvetica" w:cs="Helvetica"/>
          <w:u w:val="single"/>
        </w:rPr>
      </w:pPr>
    </w:p>
    <w:p w14:paraId="4B90EA61" w14:textId="77777777" w:rsidR="00787199" w:rsidRPr="00787199" w:rsidRDefault="00787199" w:rsidP="00095640">
      <w:pPr>
        <w:spacing w:after="0" w:line="276" w:lineRule="auto"/>
        <w:ind w:left="10"/>
        <w:rPr>
          <w:rFonts w:ascii="Helvetica" w:hAnsi="Helvetica" w:cs="Helvetica"/>
        </w:rPr>
      </w:pPr>
      <w:r w:rsidRPr="00787199">
        <w:rPr>
          <w:rFonts w:ascii="Helvetica" w:hAnsi="Helvetica" w:cs="Helvetica"/>
        </w:rPr>
        <w:t xml:space="preserve">The </w:t>
      </w:r>
      <w:proofErr w:type="gramStart"/>
      <w:r w:rsidRPr="00787199">
        <w:rPr>
          <w:rFonts w:ascii="Helvetica" w:hAnsi="Helvetica" w:cs="Helvetica"/>
        </w:rPr>
        <w:t>Decision Making</w:t>
      </w:r>
      <w:proofErr w:type="gramEnd"/>
      <w:r w:rsidRPr="00787199">
        <w:rPr>
          <w:rFonts w:ascii="Helvetica" w:hAnsi="Helvetica" w:cs="Helvetica"/>
        </w:rPr>
        <w:t xml:space="preserve"> Panel will be made up of three people, alongside dedicated HR support. At least two members of staff on the panel must be women. If this is not possible in any given situation then the reason for this must be documented by </w:t>
      </w:r>
      <w:r w:rsidRPr="00787199">
        <w:rPr>
          <w:rFonts w:ascii="Helvetica" w:eastAsia="Times New Roman" w:hAnsi="Helvetica" w:cs="Helvetica"/>
          <w:bCs/>
        </w:rPr>
        <w:t>the SHEA and Safeguarding Stakeholder Panel</w:t>
      </w:r>
      <w:r w:rsidRPr="00787199">
        <w:rPr>
          <w:rFonts w:ascii="Helvetica" w:hAnsi="Helvetica" w:cs="Helvetica"/>
        </w:rPr>
        <w:t>. All members of the Panel must belong to a different department to that of the complainant and the accused, in order to maintain neutrality. The line manager of the complainant or the accused cannot sit on this panel. The Line Manager is responsible for supporting both individuals throughout the process, and their involvement could indicate bias to one party and prevent the process from being fair and transparent. If a complaint is raised that relates to a senior staff member (for example a Country Director or Board Member) then a different panel may need to be constituted, and the Global SHEA and Safeguarding Team will advise on this on a case by case basis. One panel member will also be appointed as Chairperson and will be a senior employee. Board members can also be invited to be part of the panel. The panel is responsible for:</w:t>
      </w:r>
    </w:p>
    <w:p w14:paraId="117C64EE" w14:textId="77777777" w:rsidR="00787199" w:rsidRPr="00787199" w:rsidRDefault="00787199" w:rsidP="00095640">
      <w:pPr>
        <w:spacing w:after="0" w:line="276" w:lineRule="auto"/>
        <w:rPr>
          <w:rFonts w:ascii="Helvetica" w:hAnsi="Helvetica" w:cs="Helvetica"/>
        </w:rPr>
      </w:pPr>
    </w:p>
    <w:p w14:paraId="6C38C232" w14:textId="77777777" w:rsidR="00787199" w:rsidRPr="00787199" w:rsidRDefault="00787199" w:rsidP="00095640">
      <w:pPr>
        <w:numPr>
          <w:ilvl w:val="0"/>
          <w:numId w:val="22"/>
        </w:numPr>
        <w:spacing w:after="0" w:line="276" w:lineRule="auto"/>
        <w:rPr>
          <w:rFonts w:ascii="Helvetica" w:hAnsi="Helvetica" w:cs="Helvetica"/>
        </w:rPr>
      </w:pPr>
      <w:r w:rsidRPr="00787199">
        <w:rPr>
          <w:rFonts w:ascii="Helvetica" w:hAnsi="Helvetica" w:cs="Helvetica"/>
        </w:rPr>
        <w:t>Reviewing the report completed by the investigation panel and determining if the alleged behaviour breaches ActionAid policy</w:t>
      </w:r>
    </w:p>
    <w:p w14:paraId="587ED9CB" w14:textId="77777777" w:rsidR="00787199" w:rsidRPr="00787199" w:rsidRDefault="00787199" w:rsidP="00095640">
      <w:pPr>
        <w:numPr>
          <w:ilvl w:val="0"/>
          <w:numId w:val="22"/>
        </w:numPr>
        <w:spacing w:after="0" w:line="276" w:lineRule="auto"/>
        <w:rPr>
          <w:rFonts w:ascii="Helvetica" w:hAnsi="Helvetica" w:cs="Helvetica"/>
        </w:rPr>
      </w:pPr>
      <w:r w:rsidRPr="00787199">
        <w:rPr>
          <w:rFonts w:ascii="Helvetica" w:hAnsi="Helvetica" w:cs="Helvetica"/>
        </w:rPr>
        <w:t xml:space="preserve">Referring the accused to a disciplinary panel if deemed necessary, using the national ActionAid Disciplinary Policy and Procedure </w:t>
      </w:r>
    </w:p>
    <w:p w14:paraId="157634AA" w14:textId="77777777" w:rsidR="00787199" w:rsidRPr="00787199" w:rsidRDefault="00787199" w:rsidP="00095640">
      <w:pPr>
        <w:numPr>
          <w:ilvl w:val="0"/>
          <w:numId w:val="22"/>
        </w:numPr>
        <w:spacing w:after="0" w:line="276" w:lineRule="auto"/>
        <w:rPr>
          <w:rFonts w:ascii="Helvetica" w:hAnsi="Helvetica" w:cs="Helvetica"/>
        </w:rPr>
      </w:pPr>
      <w:r w:rsidRPr="00787199">
        <w:rPr>
          <w:rFonts w:ascii="Helvetica" w:hAnsi="Helvetica" w:cs="Helvetica"/>
        </w:rPr>
        <w:t xml:space="preserve">Informing the </w:t>
      </w:r>
      <w:r w:rsidRPr="00787199">
        <w:rPr>
          <w:rFonts w:ascii="Helvetica" w:eastAsia="Times New Roman" w:hAnsi="Helvetica" w:cs="Helvetica"/>
          <w:bCs/>
        </w:rPr>
        <w:t>SHEA and Safeguarding Stakeholder Panel of the outcome and participating in lessons learnt discussions following the closure of the case.</w:t>
      </w:r>
    </w:p>
    <w:p w14:paraId="72CF1128" w14:textId="77777777" w:rsidR="00787199" w:rsidRPr="00787199" w:rsidRDefault="00787199" w:rsidP="00095640">
      <w:pPr>
        <w:spacing w:after="0" w:line="276" w:lineRule="auto"/>
        <w:rPr>
          <w:rFonts w:ascii="Helvetica" w:eastAsia="Calibri" w:hAnsi="Helvetica" w:cs="Helvetica"/>
          <w:sz w:val="12"/>
        </w:rPr>
      </w:pPr>
    </w:p>
    <w:p w14:paraId="2397886F" w14:textId="77777777" w:rsidR="00B21296" w:rsidRDefault="00B21296" w:rsidP="00095640">
      <w:pPr>
        <w:spacing w:after="0" w:line="276" w:lineRule="auto"/>
        <w:rPr>
          <w:rFonts w:ascii="Helvetica" w:hAnsi="Helvetica" w:cs="Helvetica"/>
          <w:u w:val="single"/>
        </w:rPr>
      </w:pPr>
    </w:p>
    <w:p w14:paraId="0CD21C9A" w14:textId="334CC7BE" w:rsidR="00787199" w:rsidRPr="00787199" w:rsidRDefault="00787199" w:rsidP="00095640">
      <w:pPr>
        <w:spacing w:after="0" w:line="276" w:lineRule="auto"/>
        <w:rPr>
          <w:rFonts w:ascii="Helvetica" w:hAnsi="Helvetica" w:cs="Helvetica"/>
          <w:u w:val="single"/>
        </w:rPr>
      </w:pPr>
      <w:r w:rsidRPr="00787199">
        <w:rPr>
          <w:rFonts w:ascii="Helvetica" w:hAnsi="Helvetica" w:cs="Helvetica"/>
          <w:u w:val="single"/>
        </w:rPr>
        <w:t>HR support</w:t>
      </w:r>
    </w:p>
    <w:p w14:paraId="739FF72A" w14:textId="77777777" w:rsidR="00787199" w:rsidRPr="00787199" w:rsidRDefault="00787199" w:rsidP="00095640">
      <w:pPr>
        <w:spacing w:after="0" w:line="276" w:lineRule="auto"/>
        <w:rPr>
          <w:rFonts w:ascii="Helvetica" w:hAnsi="Helvetica" w:cs="Helvetica"/>
          <w:u w:val="single"/>
        </w:rPr>
      </w:pPr>
    </w:p>
    <w:p w14:paraId="5ADA0170" w14:textId="77777777" w:rsidR="00787199" w:rsidRPr="00787199" w:rsidRDefault="00787199" w:rsidP="00095640">
      <w:pPr>
        <w:numPr>
          <w:ilvl w:val="0"/>
          <w:numId w:val="23"/>
        </w:numPr>
        <w:spacing w:after="0" w:line="276" w:lineRule="auto"/>
        <w:rPr>
          <w:rFonts w:ascii="Helvetica" w:hAnsi="Helvetica" w:cs="Helvetica"/>
        </w:rPr>
      </w:pPr>
      <w:r w:rsidRPr="00787199">
        <w:rPr>
          <w:rFonts w:ascii="Helvetica" w:hAnsi="Helvetica" w:cs="Helvetica"/>
        </w:rPr>
        <w:t xml:space="preserve">Provide support and advice to the </w:t>
      </w:r>
      <w:r w:rsidRPr="00787199">
        <w:rPr>
          <w:rFonts w:ascii="Helvetica" w:eastAsia="Times New Roman" w:hAnsi="Helvetica" w:cs="Helvetica"/>
          <w:bCs/>
        </w:rPr>
        <w:t xml:space="preserve">SHEA and Safeguarding Stakeholder Panel, the Investigation Team, and the </w:t>
      </w:r>
      <w:proofErr w:type="gramStart"/>
      <w:r w:rsidRPr="00787199">
        <w:rPr>
          <w:rFonts w:ascii="Helvetica" w:eastAsia="Times New Roman" w:hAnsi="Helvetica" w:cs="Helvetica"/>
          <w:bCs/>
        </w:rPr>
        <w:t>Decision Making</w:t>
      </w:r>
      <w:proofErr w:type="gramEnd"/>
      <w:r w:rsidRPr="00787199">
        <w:rPr>
          <w:rFonts w:ascii="Helvetica" w:eastAsia="Times New Roman" w:hAnsi="Helvetica" w:cs="Helvetica"/>
          <w:bCs/>
        </w:rPr>
        <w:t xml:space="preserve"> panel</w:t>
      </w:r>
      <w:r w:rsidRPr="00787199">
        <w:rPr>
          <w:rFonts w:ascii="Helvetica" w:hAnsi="Helvetica" w:cs="Helvetica"/>
        </w:rPr>
        <w:t xml:space="preserve"> to ensure the process is in line with the relevant employment legislation</w:t>
      </w:r>
    </w:p>
    <w:p w14:paraId="78761733" w14:textId="77777777" w:rsidR="00787199" w:rsidRPr="00787199" w:rsidRDefault="00787199" w:rsidP="00095640">
      <w:pPr>
        <w:numPr>
          <w:ilvl w:val="0"/>
          <w:numId w:val="23"/>
        </w:numPr>
        <w:spacing w:after="0" w:line="276" w:lineRule="auto"/>
        <w:rPr>
          <w:rFonts w:ascii="Helvetica" w:hAnsi="Helvetica" w:cs="Helvetica"/>
        </w:rPr>
      </w:pPr>
      <w:r w:rsidRPr="00787199">
        <w:rPr>
          <w:rFonts w:ascii="Helvetica" w:hAnsi="Helvetica" w:cs="Helvetica"/>
        </w:rPr>
        <w:t>Retain knowledge of the country’s national policies regarding sexual harassment, exploitation, and abuse, and obtains legal opinion and procures the services of a lawyer when necessary</w:t>
      </w:r>
    </w:p>
    <w:p w14:paraId="656506D9" w14:textId="77777777" w:rsidR="00787199" w:rsidRPr="00787199" w:rsidRDefault="00787199" w:rsidP="00095640">
      <w:pPr>
        <w:numPr>
          <w:ilvl w:val="0"/>
          <w:numId w:val="23"/>
        </w:numPr>
        <w:spacing w:after="0" w:line="276" w:lineRule="auto"/>
        <w:rPr>
          <w:rFonts w:ascii="Helvetica" w:hAnsi="Helvetica" w:cs="Helvetica"/>
        </w:rPr>
      </w:pPr>
      <w:r w:rsidRPr="00787199">
        <w:rPr>
          <w:rFonts w:ascii="Helvetica" w:hAnsi="Helvetica" w:cs="Helvetica"/>
        </w:rPr>
        <w:t xml:space="preserve">Provide support and carry out adjustments as needed during the investigation. This can </w:t>
      </w:r>
      <w:proofErr w:type="gramStart"/>
      <w:r w:rsidRPr="00787199">
        <w:rPr>
          <w:rFonts w:ascii="Helvetica" w:hAnsi="Helvetica" w:cs="Helvetica"/>
        </w:rPr>
        <w:t>include:</w:t>
      </w:r>
      <w:proofErr w:type="gramEnd"/>
      <w:r w:rsidRPr="00787199">
        <w:rPr>
          <w:rFonts w:ascii="Helvetica" w:hAnsi="Helvetica" w:cs="Helvetica"/>
        </w:rPr>
        <w:t xml:space="preserve"> temporarily changing line management or seating/office location and advising </w:t>
      </w:r>
      <w:r w:rsidRPr="00787199">
        <w:rPr>
          <w:rFonts w:ascii="Helvetica" w:hAnsi="Helvetica" w:cs="Helvetica"/>
        </w:rPr>
        <w:lastRenderedPageBreak/>
        <w:t xml:space="preserve">on suspension of the subject of complaint during an investigation where deemed appropriate. Suspension does not infer </w:t>
      </w:r>
      <w:proofErr w:type="gramStart"/>
      <w:r w:rsidRPr="00787199">
        <w:rPr>
          <w:rFonts w:ascii="Helvetica" w:hAnsi="Helvetica" w:cs="Helvetica"/>
        </w:rPr>
        <w:t>guilt,</w:t>
      </w:r>
      <w:proofErr w:type="gramEnd"/>
      <w:r w:rsidRPr="00787199">
        <w:rPr>
          <w:rFonts w:ascii="Helvetica" w:hAnsi="Helvetica" w:cs="Helvetica"/>
        </w:rPr>
        <w:t xml:space="preserve"> </w:t>
      </w:r>
      <w:r w:rsidRPr="00787199">
        <w:rPr>
          <w:rFonts w:ascii="Helvetica" w:hAnsi="Helvetica" w:cs="Helvetica"/>
          <w:color w:val="000000" w:themeColor="text1"/>
        </w:rPr>
        <w:t>it is purely a measure to ensure a robust investigation can take place.</w:t>
      </w:r>
    </w:p>
    <w:p w14:paraId="6FC48E77" w14:textId="77777777" w:rsidR="00787199" w:rsidRPr="00787199" w:rsidRDefault="00787199" w:rsidP="00095640">
      <w:pPr>
        <w:spacing w:after="0" w:line="276" w:lineRule="auto"/>
        <w:rPr>
          <w:rFonts w:ascii="Helvetica" w:hAnsi="Helvetica" w:cs="Helvetica"/>
        </w:rPr>
      </w:pPr>
    </w:p>
    <w:p w14:paraId="629A710D" w14:textId="27F46D41" w:rsidR="00787199" w:rsidRPr="00787199" w:rsidRDefault="00B21296" w:rsidP="00095640">
      <w:pPr>
        <w:spacing w:after="3" w:line="276" w:lineRule="auto"/>
        <w:rPr>
          <w:rFonts w:ascii="Helvetica" w:hAnsi="Helvetica" w:cs="Helvetica"/>
          <w:u w:val="single"/>
        </w:rPr>
      </w:pPr>
      <w:r>
        <w:rPr>
          <w:rFonts w:ascii="Helvetica" w:hAnsi="Helvetica" w:cs="Helvetica"/>
          <w:u w:val="single"/>
        </w:rPr>
        <w:t xml:space="preserve">Definition of </w:t>
      </w:r>
      <w:r w:rsidR="00787199" w:rsidRPr="00787199">
        <w:rPr>
          <w:rFonts w:ascii="Helvetica" w:hAnsi="Helvetica" w:cs="Helvetica"/>
          <w:u w:val="single"/>
        </w:rPr>
        <w:t>Upheld/Not Upheld</w:t>
      </w:r>
    </w:p>
    <w:p w14:paraId="59EFE972" w14:textId="77777777" w:rsidR="00787199" w:rsidRPr="00787199" w:rsidRDefault="00787199" w:rsidP="00095640">
      <w:pPr>
        <w:spacing w:after="3" w:line="276" w:lineRule="auto"/>
        <w:rPr>
          <w:rFonts w:ascii="Helvetica" w:hAnsi="Helvetica" w:cs="Helvetica"/>
          <w:u w:val="single"/>
        </w:rPr>
      </w:pPr>
    </w:p>
    <w:p w14:paraId="63DB9F91" w14:textId="77777777" w:rsidR="00787199" w:rsidRPr="00787199" w:rsidRDefault="00787199" w:rsidP="00095640">
      <w:pPr>
        <w:numPr>
          <w:ilvl w:val="0"/>
          <w:numId w:val="11"/>
        </w:numPr>
        <w:spacing w:after="0" w:line="276" w:lineRule="auto"/>
        <w:rPr>
          <w:rFonts w:ascii="Helvetica" w:eastAsia="Times New Roman" w:hAnsi="Helvetica" w:cs="Helvetica"/>
        </w:rPr>
      </w:pPr>
      <w:r w:rsidRPr="00787199">
        <w:rPr>
          <w:rFonts w:ascii="Helvetica" w:eastAsia="Times New Roman" w:hAnsi="Helvetica" w:cs="Helvetica"/>
        </w:rPr>
        <w:t>An investigation or other process is </w:t>
      </w:r>
      <w:r w:rsidRPr="00787199">
        <w:rPr>
          <w:rFonts w:ascii="Helvetica" w:eastAsia="Times New Roman" w:hAnsi="Helvetica" w:cs="Helvetica"/>
          <w:u w:val="single"/>
        </w:rPr>
        <w:t>upheld (substantiated)</w:t>
      </w:r>
      <w:r w:rsidRPr="00787199">
        <w:rPr>
          <w:rFonts w:ascii="Helvetica" w:eastAsia="Times New Roman" w:hAnsi="Helvetica" w:cs="Helvetica"/>
        </w:rPr>
        <w:t> when it finds in favour of the complainant. We recommend using the term ‘upheld’ rather than ‘substantiated’ as the latter term relates more to criminal justice processes.  </w:t>
      </w:r>
    </w:p>
    <w:p w14:paraId="7B855FC1" w14:textId="77777777" w:rsidR="00787199" w:rsidRPr="00787199" w:rsidRDefault="00787199" w:rsidP="00095640">
      <w:pPr>
        <w:numPr>
          <w:ilvl w:val="1"/>
          <w:numId w:val="11"/>
        </w:numPr>
        <w:spacing w:after="0" w:line="276" w:lineRule="auto"/>
        <w:rPr>
          <w:rFonts w:ascii="Helvetica" w:eastAsia="Times New Roman" w:hAnsi="Helvetica" w:cs="Helvetica"/>
        </w:rPr>
      </w:pPr>
      <w:r w:rsidRPr="00787199">
        <w:rPr>
          <w:rFonts w:ascii="Helvetica" w:eastAsia="Times New Roman" w:hAnsi="Helvetica" w:cs="Helvetica"/>
        </w:rPr>
        <w:t>When an investigation or other process is </w:t>
      </w:r>
      <w:r w:rsidRPr="00787199">
        <w:rPr>
          <w:rFonts w:ascii="Helvetica" w:eastAsia="Times New Roman" w:hAnsi="Helvetica" w:cs="Helvetica"/>
          <w:u w:val="single"/>
        </w:rPr>
        <w:t>not upheld (unsubstantiated)</w:t>
      </w:r>
      <w:r w:rsidRPr="00787199">
        <w:rPr>
          <w:rFonts w:ascii="Helvetica" w:eastAsia="Times New Roman" w:hAnsi="Helvetica" w:cs="Helvetica"/>
        </w:rPr>
        <w:t> it finds that there is insufficient evidence to confirm that the alleged inappropriate behaviour did take place or that, on the balance of probability, it is most likely that the behaviour did not take place.</w:t>
      </w:r>
    </w:p>
    <w:p w14:paraId="46B76666" w14:textId="77777777" w:rsidR="00787199" w:rsidRPr="00787199" w:rsidRDefault="00787199" w:rsidP="00095640">
      <w:pPr>
        <w:numPr>
          <w:ilvl w:val="1"/>
          <w:numId w:val="11"/>
        </w:numPr>
        <w:spacing w:after="0" w:line="276" w:lineRule="auto"/>
        <w:rPr>
          <w:rFonts w:ascii="Helvetica" w:eastAsia="Times New Roman" w:hAnsi="Helvetica" w:cs="Helvetica"/>
        </w:rPr>
      </w:pPr>
      <w:r w:rsidRPr="00787199">
        <w:rPr>
          <w:rFonts w:ascii="Helvetica" w:eastAsia="Times New Roman" w:hAnsi="Helvetica" w:cs="Helvetica"/>
        </w:rPr>
        <w:t>In some cases, a complaint may be </w:t>
      </w:r>
      <w:r w:rsidRPr="00787199">
        <w:rPr>
          <w:rFonts w:ascii="Helvetica" w:eastAsia="Times New Roman" w:hAnsi="Helvetica" w:cs="Helvetica"/>
          <w:u w:val="single"/>
        </w:rPr>
        <w:t>partially upheld (substantiated)</w:t>
      </w:r>
      <w:r w:rsidRPr="00787199">
        <w:rPr>
          <w:rFonts w:ascii="Helvetica" w:eastAsia="Times New Roman" w:hAnsi="Helvetica" w:cs="Helvetica"/>
        </w:rPr>
        <w:t>, this is when it may not be possible to uphold all parts of a complaint, but some aspects of the complaint may be upheld.</w:t>
      </w:r>
    </w:p>
    <w:p w14:paraId="04E0377E" w14:textId="77777777" w:rsidR="00AA7F0A" w:rsidRDefault="00AA7F0A" w:rsidP="00095640">
      <w:pPr>
        <w:spacing w:line="276" w:lineRule="auto"/>
      </w:pPr>
    </w:p>
    <w:sectPr w:rsidR="00AA7F0A" w:rsidSect="00DA3751">
      <w:headerReference w:type="default" r:id="rId14"/>
      <w:footerReference w:type="default" r:id="rId15"/>
      <w:pgSz w:w="11906" w:h="16838"/>
      <w:pgMar w:top="1440"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780861" w14:textId="77777777" w:rsidR="00125881" w:rsidRDefault="00125881" w:rsidP="00787199">
      <w:pPr>
        <w:spacing w:after="0" w:line="240" w:lineRule="auto"/>
      </w:pPr>
      <w:r>
        <w:separator/>
      </w:r>
    </w:p>
  </w:endnote>
  <w:endnote w:type="continuationSeparator" w:id="0">
    <w:p w14:paraId="5B1B1222" w14:textId="77777777" w:rsidR="00125881" w:rsidRDefault="00125881" w:rsidP="00787199">
      <w:pPr>
        <w:spacing w:after="0" w:line="240" w:lineRule="auto"/>
      </w:pPr>
      <w:r>
        <w:continuationSeparator/>
      </w:r>
    </w:p>
  </w:endnote>
  <w:endnote w:type="continuationNotice" w:id="1">
    <w:p w14:paraId="10B0ABB4" w14:textId="77777777" w:rsidR="00125881" w:rsidRDefault="001258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Times New Roman"/>
    <w:charset w:val="00"/>
    <w:family w:val="auto"/>
    <w:pitch w:val="variable"/>
    <w:sig w:usb0="8000006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3001273"/>
      <w:docPartObj>
        <w:docPartGallery w:val="Page Numbers (Bottom of Page)"/>
        <w:docPartUnique/>
      </w:docPartObj>
    </w:sdtPr>
    <w:sdtEndPr>
      <w:rPr>
        <w:rFonts w:ascii="Helvetica" w:hAnsi="Helvetica" w:cs="Helvetica"/>
        <w:noProof/>
      </w:rPr>
    </w:sdtEndPr>
    <w:sdtContent>
      <w:p w14:paraId="55BD0E04" w14:textId="77777777" w:rsidR="004C6622" w:rsidRPr="00225805" w:rsidRDefault="00787199">
        <w:pPr>
          <w:pStyle w:val="Footer"/>
          <w:jc w:val="right"/>
          <w:rPr>
            <w:rFonts w:ascii="Helvetica" w:hAnsi="Helvetica" w:cs="Helvetica"/>
          </w:rPr>
        </w:pPr>
        <w:r w:rsidRPr="00225805">
          <w:rPr>
            <w:rFonts w:ascii="Helvetica" w:hAnsi="Helvetica" w:cs="Helvetica"/>
          </w:rPr>
          <w:fldChar w:fldCharType="begin"/>
        </w:r>
        <w:r w:rsidRPr="00225805">
          <w:rPr>
            <w:rFonts w:ascii="Helvetica" w:hAnsi="Helvetica" w:cs="Helvetica"/>
          </w:rPr>
          <w:instrText xml:space="preserve"> PAGE   \* MERGEFORMAT </w:instrText>
        </w:r>
        <w:r w:rsidRPr="00225805">
          <w:rPr>
            <w:rFonts w:ascii="Helvetica" w:hAnsi="Helvetica" w:cs="Helvetica"/>
          </w:rPr>
          <w:fldChar w:fldCharType="separate"/>
        </w:r>
        <w:r>
          <w:rPr>
            <w:rFonts w:ascii="Helvetica" w:hAnsi="Helvetica" w:cs="Helvetica"/>
            <w:noProof/>
          </w:rPr>
          <w:t>20</w:t>
        </w:r>
        <w:r w:rsidRPr="00225805">
          <w:rPr>
            <w:rFonts w:ascii="Helvetica" w:hAnsi="Helvetica" w:cs="Helvetica"/>
            <w:noProof/>
          </w:rPr>
          <w:fldChar w:fldCharType="end"/>
        </w:r>
      </w:p>
    </w:sdtContent>
  </w:sdt>
  <w:p w14:paraId="50CF7FED" w14:textId="77777777" w:rsidR="004C6622" w:rsidRDefault="004C66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3E9FD" w14:textId="77777777" w:rsidR="00125881" w:rsidRDefault="00125881" w:rsidP="00787199">
      <w:pPr>
        <w:spacing w:after="0" w:line="240" w:lineRule="auto"/>
      </w:pPr>
      <w:r>
        <w:separator/>
      </w:r>
    </w:p>
  </w:footnote>
  <w:footnote w:type="continuationSeparator" w:id="0">
    <w:p w14:paraId="3ED5212D" w14:textId="77777777" w:rsidR="00125881" w:rsidRDefault="00125881" w:rsidP="00787199">
      <w:pPr>
        <w:spacing w:after="0" w:line="240" w:lineRule="auto"/>
      </w:pPr>
      <w:r>
        <w:continuationSeparator/>
      </w:r>
    </w:p>
  </w:footnote>
  <w:footnote w:type="continuationNotice" w:id="1">
    <w:p w14:paraId="279E624D" w14:textId="77777777" w:rsidR="00125881" w:rsidRDefault="00125881">
      <w:pPr>
        <w:spacing w:after="0" w:line="240" w:lineRule="auto"/>
      </w:pPr>
    </w:p>
  </w:footnote>
  <w:footnote w:id="2">
    <w:p w14:paraId="185C7823" w14:textId="77777777" w:rsidR="00787199" w:rsidRPr="00073CF8" w:rsidRDefault="00787199" w:rsidP="00787199">
      <w:pPr>
        <w:pStyle w:val="FootnoteText"/>
        <w:rPr>
          <w:rFonts w:ascii="Helvetica" w:hAnsi="Helvetica" w:cs="Helvetica"/>
          <w:sz w:val="18"/>
          <w:szCs w:val="18"/>
        </w:rPr>
      </w:pPr>
      <w:r w:rsidRPr="00073CF8">
        <w:rPr>
          <w:rStyle w:val="FootnoteReference"/>
          <w:rFonts w:ascii="Helvetica" w:hAnsi="Helvetica" w:cs="Helvetica"/>
          <w:sz w:val="18"/>
          <w:szCs w:val="18"/>
        </w:rPr>
        <w:footnoteRef/>
      </w:r>
      <w:r w:rsidRPr="00073CF8">
        <w:rPr>
          <w:rFonts w:ascii="Helvetica" w:hAnsi="Helvetica" w:cs="Helvetica"/>
          <w:sz w:val="18"/>
          <w:szCs w:val="18"/>
        </w:rPr>
        <w:t xml:space="preserve"> http://pseataskforce.org/en/overview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4CDDF" w14:textId="77777777" w:rsidR="004C6622" w:rsidRDefault="00787199">
    <w:pPr>
      <w:pStyle w:val="Header"/>
    </w:pPr>
    <w:r>
      <w:rPr>
        <w:rFonts w:ascii="Helvetica neue" w:eastAsia="Helvetica neue" w:hAnsi="Helvetica neue" w:cs="Helvetica neue"/>
        <w:noProof/>
        <w:sz w:val="20"/>
        <w:szCs w:val="20"/>
        <w:lang w:val="en-AU" w:eastAsia="en-AU"/>
      </w:rPr>
      <mc:AlternateContent>
        <mc:Choice Requires="wpg">
          <w:drawing>
            <wp:anchor distT="0" distB="0" distL="114300" distR="114300" simplePos="0" relativeHeight="251658240" behindDoc="1" locked="0" layoutInCell="1" allowOverlap="1" wp14:anchorId="1E0B58B9" wp14:editId="345768CE">
              <wp:simplePos x="0" y="0"/>
              <wp:positionH relativeFrom="margin">
                <wp:align>right</wp:align>
              </wp:positionH>
              <wp:positionV relativeFrom="paragraph">
                <wp:posOffset>-76387</wp:posOffset>
              </wp:positionV>
              <wp:extent cx="2200275" cy="320675"/>
              <wp:effectExtent l="0" t="0" r="9525" b="3175"/>
              <wp:wrapTight wrapText="bothSides">
                <wp:wrapPolygon edited="0">
                  <wp:start x="17392" y="0"/>
                  <wp:lineTo x="0" y="2566"/>
                  <wp:lineTo x="0" y="19248"/>
                  <wp:lineTo x="19449" y="20531"/>
                  <wp:lineTo x="20384" y="20531"/>
                  <wp:lineTo x="21319" y="19248"/>
                  <wp:lineTo x="21506" y="16681"/>
                  <wp:lineTo x="21506" y="0"/>
                  <wp:lineTo x="17392" y="0"/>
                </wp:wrapPolygon>
              </wp:wrapTight>
              <wp:docPr id="3" name="Group 3"/>
              <wp:cNvGraphicFramePr/>
              <a:graphic xmlns:a="http://schemas.openxmlformats.org/drawingml/2006/main">
                <a:graphicData uri="http://schemas.microsoft.com/office/word/2010/wordprocessingGroup">
                  <wpg:wgp>
                    <wpg:cNvGrpSpPr/>
                    <wpg:grpSpPr>
                      <a:xfrm>
                        <a:off x="0" y="0"/>
                        <a:ext cx="2200275" cy="320675"/>
                        <a:chOff x="4607813" y="3672050"/>
                        <a:chExt cx="1476375" cy="215900"/>
                      </a:xfrm>
                    </wpg:grpSpPr>
                    <wpg:grpSp>
                      <wpg:cNvPr id="5" name="Group 4"/>
                      <wpg:cNvGrpSpPr/>
                      <wpg:grpSpPr>
                        <a:xfrm>
                          <a:off x="4607813" y="3672050"/>
                          <a:ext cx="1476375" cy="215900"/>
                          <a:chOff x="0" y="0"/>
                          <a:chExt cx="2325" cy="340"/>
                        </a:xfrm>
                      </wpg:grpSpPr>
                      <wps:wsp>
                        <wps:cNvPr id="13" name="Rectangle 5"/>
                        <wps:cNvSpPr/>
                        <wps:spPr>
                          <a:xfrm>
                            <a:off x="0" y="0"/>
                            <a:ext cx="2325" cy="325"/>
                          </a:xfrm>
                          <a:prstGeom prst="rect">
                            <a:avLst/>
                          </a:prstGeom>
                          <a:noFill/>
                          <a:ln>
                            <a:noFill/>
                          </a:ln>
                        </wps:spPr>
                        <wps:txbx>
                          <w:txbxContent>
                            <w:p w14:paraId="5644733A" w14:textId="77777777" w:rsidR="004C6622" w:rsidRDefault="004C6622" w:rsidP="004C6622">
                              <w:pPr>
                                <w:textDirection w:val="btLr"/>
                              </w:pPr>
                            </w:p>
                          </w:txbxContent>
                        </wps:txbx>
                        <wps:bodyPr spcFirstLastPara="1" wrap="square" lIns="91425" tIns="91425" rIns="91425" bIns="91425" anchor="ctr" anchorCtr="0"/>
                      </wps:wsp>
                      <wps:wsp>
                        <wps:cNvPr id="14" name="Freeform 10"/>
                        <wps:cNvSpPr/>
                        <wps:spPr>
                          <a:xfrm>
                            <a:off x="0" y="85"/>
                            <a:ext cx="280" cy="218"/>
                          </a:xfrm>
                          <a:custGeom>
                            <a:avLst/>
                            <a:gdLst/>
                            <a:ahLst/>
                            <a:cxnLst/>
                            <a:rect l="l" t="t" r="r" b="b"/>
                            <a:pathLst>
                              <a:path w="280" h="218" extrusionOk="0">
                                <a:moveTo>
                                  <a:pt x="117" y="80"/>
                                </a:moveTo>
                                <a:lnTo>
                                  <a:pt x="66" y="81"/>
                                </a:lnTo>
                                <a:lnTo>
                                  <a:pt x="29" y="89"/>
                                </a:lnTo>
                                <a:lnTo>
                                  <a:pt x="7" y="107"/>
                                </a:lnTo>
                                <a:lnTo>
                                  <a:pt x="0" y="141"/>
                                </a:lnTo>
                                <a:lnTo>
                                  <a:pt x="0" y="158"/>
                                </a:lnTo>
                                <a:lnTo>
                                  <a:pt x="6" y="188"/>
                                </a:lnTo>
                                <a:lnTo>
                                  <a:pt x="22" y="207"/>
                                </a:lnTo>
                                <a:lnTo>
                                  <a:pt x="47" y="216"/>
                                </a:lnTo>
                                <a:lnTo>
                                  <a:pt x="80" y="218"/>
                                </a:lnTo>
                                <a:lnTo>
                                  <a:pt x="134" y="218"/>
                                </a:lnTo>
                                <a:lnTo>
                                  <a:pt x="158" y="217"/>
                                </a:lnTo>
                                <a:lnTo>
                                  <a:pt x="175" y="213"/>
                                </a:lnTo>
                                <a:lnTo>
                                  <a:pt x="189" y="205"/>
                                </a:lnTo>
                                <a:lnTo>
                                  <a:pt x="204" y="191"/>
                                </a:lnTo>
                                <a:lnTo>
                                  <a:pt x="279" y="191"/>
                                </a:lnTo>
                                <a:lnTo>
                                  <a:pt x="279" y="168"/>
                                </a:lnTo>
                                <a:lnTo>
                                  <a:pt x="119" y="168"/>
                                </a:lnTo>
                                <a:lnTo>
                                  <a:pt x="99" y="167"/>
                                </a:lnTo>
                                <a:lnTo>
                                  <a:pt x="86" y="164"/>
                                </a:lnTo>
                                <a:lnTo>
                                  <a:pt x="79" y="158"/>
                                </a:lnTo>
                                <a:lnTo>
                                  <a:pt x="77" y="149"/>
                                </a:lnTo>
                                <a:lnTo>
                                  <a:pt x="79" y="138"/>
                                </a:lnTo>
                                <a:lnTo>
                                  <a:pt x="85" y="130"/>
                                </a:lnTo>
                                <a:lnTo>
                                  <a:pt x="97" y="126"/>
                                </a:lnTo>
                                <a:lnTo>
                                  <a:pt x="118" y="124"/>
                                </a:lnTo>
                                <a:lnTo>
                                  <a:pt x="279" y="124"/>
                                </a:lnTo>
                                <a:lnTo>
                                  <a:pt x="279" y="97"/>
                                </a:lnTo>
                                <a:lnTo>
                                  <a:pt x="200" y="97"/>
                                </a:lnTo>
                                <a:lnTo>
                                  <a:pt x="186" y="87"/>
                                </a:lnTo>
                                <a:lnTo>
                                  <a:pt x="169" y="82"/>
                                </a:lnTo>
                                <a:lnTo>
                                  <a:pt x="146" y="80"/>
                                </a:lnTo>
                                <a:lnTo>
                                  <a:pt x="117" y="80"/>
                                </a:lnTo>
                                <a:close/>
                                <a:moveTo>
                                  <a:pt x="279" y="191"/>
                                </a:moveTo>
                                <a:lnTo>
                                  <a:pt x="204" y="191"/>
                                </a:lnTo>
                                <a:lnTo>
                                  <a:pt x="204" y="215"/>
                                </a:lnTo>
                                <a:lnTo>
                                  <a:pt x="279" y="215"/>
                                </a:lnTo>
                                <a:lnTo>
                                  <a:pt x="279" y="191"/>
                                </a:lnTo>
                                <a:close/>
                                <a:moveTo>
                                  <a:pt x="279" y="124"/>
                                </a:moveTo>
                                <a:lnTo>
                                  <a:pt x="153" y="124"/>
                                </a:lnTo>
                                <a:lnTo>
                                  <a:pt x="179" y="126"/>
                                </a:lnTo>
                                <a:lnTo>
                                  <a:pt x="193" y="129"/>
                                </a:lnTo>
                                <a:lnTo>
                                  <a:pt x="200" y="136"/>
                                </a:lnTo>
                                <a:lnTo>
                                  <a:pt x="201" y="146"/>
                                </a:lnTo>
                                <a:lnTo>
                                  <a:pt x="200" y="155"/>
                                </a:lnTo>
                                <a:lnTo>
                                  <a:pt x="192" y="162"/>
                                </a:lnTo>
                                <a:lnTo>
                                  <a:pt x="174" y="167"/>
                                </a:lnTo>
                                <a:lnTo>
                                  <a:pt x="142" y="168"/>
                                </a:lnTo>
                                <a:lnTo>
                                  <a:pt x="279" y="168"/>
                                </a:lnTo>
                                <a:lnTo>
                                  <a:pt x="279" y="124"/>
                                </a:lnTo>
                                <a:close/>
                                <a:moveTo>
                                  <a:pt x="275" y="50"/>
                                </a:moveTo>
                                <a:lnTo>
                                  <a:pt x="162" y="50"/>
                                </a:lnTo>
                                <a:lnTo>
                                  <a:pt x="181" y="51"/>
                                </a:lnTo>
                                <a:lnTo>
                                  <a:pt x="193" y="56"/>
                                </a:lnTo>
                                <a:lnTo>
                                  <a:pt x="198" y="65"/>
                                </a:lnTo>
                                <a:lnTo>
                                  <a:pt x="200" y="78"/>
                                </a:lnTo>
                                <a:lnTo>
                                  <a:pt x="200" y="97"/>
                                </a:lnTo>
                                <a:lnTo>
                                  <a:pt x="279" y="97"/>
                                </a:lnTo>
                                <a:lnTo>
                                  <a:pt x="279" y="76"/>
                                </a:lnTo>
                                <a:lnTo>
                                  <a:pt x="275" y="50"/>
                                </a:lnTo>
                                <a:close/>
                                <a:moveTo>
                                  <a:pt x="195" y="0"/>
                                </a:moveTo>
                                <a:lnTo>
                                  <a:pt x="103" y="0"/>
                                </a:lnTo>
                                <a:lnTo>
                                  <a:pt x="60" y="3"/>
                                </a:lnTo>
                                <a:lnTo>
                                  <a:pt x="30" y="12"/>
                                </a:lnTo>
                                <a:lnTo>
                                  <a:pt x="13" y="32"/>
                                </a:lnTo>
                                <a:lnTo>
                                  <a:pt x="8" y="67"/>
                                </a:lnTo>
                                <a:lnTo>
                                  <a:pt x="85" y="67"/>
                                </a:lnTo>
                                <a:lnTo>
                                  <a:pt x="86" y="52"/>
                                </a:lnTo>
                                <a:lnTo>
                                  <a:pt x="92" y="50"/>
                                </a:lnTo>
                                <a:lnTo>
                                  <a:pt x="275" y="50"/>
                                </a:lnTo>
                                <a:lnTo>
                                  <a:pt x="274" y="43"/>
                                </a:lnTo>
                                <a:lnTo>
                                  <a:pt x="258" y="20"/>
                                </a:lnTo>
                                <a:lnTo>
                                  <a:pt x="232" y="5"/>
                                </a:lnTo>
                                <a:lnTo>
                                  <a:pt x="195" y="0"/>
                                </a:lnTo>
                                <a:close/>
                              </a:path>
                            </a:pathLst>
                          </a:custGeom>
                          <a:solidFill>
                            <a:srgbClr val="ED1C24"/>
                          </a:solidFill>
                          <a:ln>
                            <a:noFill/>
                          </a:ln>
                        </wps:spPr>
                        <wps:bodyPr spcFirstLastPara="1" wrap="square" lIns="91425" tIns="91425" rIns="91425" bIns="91425" anchor="ctr" anchorCtr="0"/>
                      </wps:wsp>
                      <wps:wsp>
                        <wps:cNvPr id="17" name="Freeform 12"/>
                        <wps:cNvSpPr/>
                        <wps:spPr>
                          <a:xfrm>
                            <a:off x="303" y="85"/>
                            <a:ext cx="282" cy="218"/>
                          </a:xfrm>
                          <a:custGeom>
                            <a:avLst/>
                            <a:gdLst/>
                            <a:ahLst/>
                            <a:cxnLst/>
                            <a:rect l="l" t="t" r="r" b="b"/>
                            <a:pathLst>
                              <a:path w="282" h="218" extrusionOk="0">
                                <a:moveTo>
                                  <a:pt x="187" y="0"/>
                                </a:moveTo>
                                <a:lnTo>
                                  <a:pt x="97" y="0"/>
                                </a:lnTo>
                                <a:lnTo>
                                  <a:pt x="58" y="4"/>
                                </a:lnTo>
                                <a:lnTo>
                                  <a:pt x="27" y="19"/>
                                </a:lnTo>
                                <a:lnTo>
                                  <a:pt x="7" y="49"/>
                                </a:lnTo>
                                <a:lnTo>
                                  <a:pt x="0" y="98"/>
                                </a:lnTo>
                                <a:lnTo>
                                  <a:pt x="0" y="118"/>
                                </a:lnTo>
                                <a:lnTo>
                                  <a:pt x="9" y="172"/>
                                </a:lnTo>
                                <a:lnTo>
                                  <a:pt x="34" y="202"/>
                                </a:lnTo>
                                <a:lnTo>
                                  <a:pt x="69" y="215"/>
                                </a:lnTo>
                                <a:lnTo>
                                  <a:pt x="108" y="218"/>
                                </a:lnTo>
                                <a:lnTo>
                                  <a:pt x="189" y="218"/>
                                </a:lnTo>
                                <a:lnTo>
                                  <a:pt x="223" y="215"/>
                                </a:lnTo>
                                <a:lnTo>
                                  <a:pt x="252" y="203"/>
                                </a:lnTo>
                                <a:lnTo>
                                  <a:pt x="274" y="181"/>
                                </a:lnTo>
                                <a:lnTo>
                                  <a:pt x="279" y="156"/>
                                </a:lnTo>
                                <a:lnTo>
                                  <a:pt x="121" y="156"/>
                                </a:lnTo>
                                <a:lnTo>
                                  <a:pt x="104" y="154"/>
                                </a:lnTo>
                                <a:lnTo>
                                  <a:pt x="91" y="148"/>
                                </a:lnTo>
                                <a:lnTo>
                                  <a:pt x="82" y="137"/>
                                </a:lnTo>
                                <a:lnTo>
                                  <a:pt x="79" y="120"/>
                                </a:lnTo>
                                <a:lnTo>
                                  <a:pt x="79" y="92"/>
                                </a:lnTo>
                                <a:lnTo>
                                  <a:pt x="82" y="77"/>
                                </a:lnTo>
                                <a:lnTo>
                                  <a:pt x="91" y="67"/>
                                </a:lnTo>
                                <a:lnTo>
                                  <a:pt x="106" y="62"/>
                                </a:lnTo>
                                <a:lnTo>
                                  <a:pt x="128" y="60"/>
                                </a:lnTo>
                                <a:lnTo>
                                  <a:pt x="279" y="60"/>
                                </a:lnTo>
                                <a:lnTo>
                                  <a:pt x="275" y="39"/>
                                </a:lnTo>
                                <a:lnTo>
                                  <a:pt x="256" y="17"/>
                                </a:lnTo>
                                <a:lnTo>
                                  <a:pt x="226" y="4"/>
                                </a:lnTo>
                                <a:lnTo>
                                  <a:pt x="187" y="0"/>
                                </a:lnTo>
                                <a:close/>
                                <a:moveTo>
                                  <a:pt x="282" y="127"/>
                                </a:moveTo>
                                <a:lnTo>
                                  <a:pt x="205" y="127"/>
                                </a:lnTo>
                                <a:lnTo>
                                  <a:pt x="205" y="132"/>
                                </a:lnTo>
                                <a:lnTo>
                                  <a:pt x="201" y="144"/>
                                </a:lnTo>
                                <a:lnTo>
                                  <a:pt x="192" y="151"/>
                                </a:lnTo>
                                <a:lnTo>
                                  <a:pt x="178" y="155"/>
                                </a:lnTo>
                                <a:lnTo>
                                  <a:pt x="162" y="156"/>
                                </a:lnTo>
                                <a:lnTo>
                                  <a:pt x="279" y="156"/>
                                </a:lnTo>
                                <a:lnTo>
                                  <a:pt x="282" y="145"/>
                                </a:lnTo>
                                <a:lnTo>
                                  <a:pt x="282" y="127"/>
                                </a:lnTo>
                                <a:close/>
                                <a:moveTo>
                                  <a:pt x="279" y="60"/>
                                </a:moveTo>
                                <a:lnTo>
                                  <a:pt x="159" y="60"/>
                                </a:lnTo>
                                <a:lnTo>
                                  <a:pt x="180" y="61"/>
                                </a:lnTo>
                                <a:lnTo>
                                  <a:pt x="195" y="67"/>
                                </a:lnTo>
                                <a:lnTo>
                                  <a:pt x="202" y="76"/>
                                </a:lnTo>
                                <a:lnTo>
                                  <a:pt x="205" y="89"/>
                                </a:lnTo>
                                <a:lnTo>
                                  <a:pt x="282" y="89"/>
                                </a:lnTo>
                                <a:lnTo>
                                  <a:pt x="282" y="70"/>
                                </a:lnTo>
                                <a:lnTo>
                                  <a:pt x="279" y="60"/>
                                </a:lnTo>
                                <a:close/>
                              </a:path>
                            </a:pathLst>
                          </a:custGeom>
                          <a:solidFill>
                            <a:srgbClr val="ED1C24"/>
                          </a:solidFill>
                          <a:ln>
                            <a:noFill/>
                          </a:ln>
                        </wps:spPr>
                        <wps:bodyPr spcFirstLastPara="1" wrap="square" lIns="91425" tIns="91425" rIns="91425" bIns="91425" anchor="ctr" anchorCtr="0"/>
                      </wps:wsp>
                      <wps:wsp>
                        <wps:cNvPr id="18" name="Freeform 13"/>
                        <wps:cNvSpPr/>
                        <wps:spPr>
                          <a:xfrm>
                            <a:off x="605" y="38"/>
                            <a:ext cx="253" cy="265"/>
                          </a:xfrm>
                          <a:custGeom>
                            <a:avLst/>
                            <a:gdLst/>
                            <a:ahLst/>
                            <a:cxnLst/>
                            <a:rect l="l" t="t" r="r" b="b"/>
                            <a:pathLst>
                              <a:path w="253" h="265" extrusionOk="0">
                                <a:moveTo>
                                  <a:pt x="120" y="107"/>
                                </a:moveTo>
                                <a:lnTo>
                                  <a:pt x="40" y="107"/>
                                </a:lnTo>
                                <a:lnTo>
                                  <a:pt x="40" y="190"/>
                                </a:lnTo>
                                <a:lnTo>
                                  <a:pt x="48" y="227"/>
                                </a:lnTo>
                                <a:lnTo>
                                  <a:pt x="67" y="249"/>
                                </a:lnTo>
                                <a:lnTo>
                                  <a:pt x="96" y="261"/>
                                </a:lnTo>
                                <a:lnTo>
                                  <a:pt x="131" y="264"/>
                                </a:lnTo>
                                <a:lnTo>
                                  <a:pt x="163" y="264"/>
                                </a:lnTo>
                                <a:lnTo>
                                  <a:pt x="204" y="259"/>
                                </a:lnTo>
                                <a:lnTo>
                                  <a:pt x="231" y="244"/>
                                </a:lnTo>
                                <a:lnTo>
                                  <a:pt x="247" y="221"/>
                                </a:lnTo>
                                <a:lnTo>
                                  <a:pt x="250" y="207"/>
                                </a:lnTo>
                                <a:lnTo>
                                  <a:pt x="131" y="207"/>
                                </a:lnTo>
                                <a:lnTo>
                                  <a:pt x="120" y="204"/>
                                </a:lnTo>
                                <a:lnTo>
                                  <a:pt x="120" y="107"/>
                                </a:lnTo>
                                <a:close/>
                                <a:moveTo>
                                  <a:pt x="253" y="168"/>
                                </a:moveTo>
                                <a:lnTo>
                                  <a:pt x="183" y="168"/>
                                </a:lnTo>
                                <a:lnTo>
                                  <a:pt x="183" y="182"/>
                                </a:lnTo>
                                <a:lnTo>
                                  <a:pt x="182" y="194"/>
                                </a:lnTo>
                                <a:lnTo>
                                  <a:pt x="176" y="202"/>
                                </a:lnTo>
                                <a:lnTo>
                                  <a:pt x="166" y="206"/>
                                </a:lnTo>
                                <a:lnTo>
                                  <a:pt x="150" y="207"/>
                                </a:lnTo>
                                <a:lnTo>
                                  <a:pt x="250" y="207"/>
                                </a:lnTo>
                                <a:lnTo>
                                  <a:pt x="253" y="194"/>
                                </a:lnTo>
                                <a:lnTo>
                                  <a:pt x="253" y="168"/>
                                </a:lnTo>
                                <a:close/>
                                <a:moveTo>
                                  <a:pt x="243" y="50"/>
                                </a:moveTo>
                                <a:lnTo>
                                  <a:pt x="0" y="50"/>
                                </a:lnTo>
                                <a:lnTo>
                                  <a:pt x="0" y="107"/>
                                </a:lnTo>
                                <a:lnTo>
                                  <a:pt x="243" y="107"/>
                                </a:lnTo>
                                <a:lnTo>
                                  <a:pt x="243" y="50"/>
                                </a:lnTo>
                                <a:close/>
                                <a:moveTo>
                                  <a:pt x="120" y="0"/>
                                </a:moveTo>
                                <a:lnTo>
                                  <a:pt x="40" y="0"/>
                                </a:lnTo>
                                <a:lnTo>
                                  <a:pt x="40" y="50"/>
                                </a:lnTo>
                                <a:lnTo>
                                  <a:pt x="120" y="50"/>
                                </a:lnTo>
                                <a:lnTo>
                                  <a:pt x="120" y="0"/>
                                </a:lnTo>
                                <a:close/>
                              </a:path>
                            </a:pathLst>
                          </a:custGeom>
                          <a:solidFill>
                            <a:srgbClr val="ED1C24"/>
                          </a:solidFill>
                          <a:ln>
                            <a:noFill/>
                          </a:ln>
                        </wps:spPr>
                        <wps:bodyPr spcFirstLastPara="1" wrap="square" lIns="91425" tIns="91425" rIns="91425" bIns="91425" anchor="ctr" anchorCtr="0"/>
                      </wps:wsp>
                      <wps:wsp>
                        <wps:cNvPr id="19" name="Freeform 14"/>
                        <wps:cNvSpPr/>
                        <wps:spPr>
                          <a:xfrm>
                            <a:off x="993" y="85"/>
                            <a:ext cx="294" cy="218"/>
                          </a:xfrm>
                          <a:custGeom>
                            <a:avLst/>
                            <a:gdLst/>
                            <a:ahLst/>
                            <a:cxnLst/>
                            <a:rect l="l" t="t" r="r" b="b"/>
                            <a:pathLst>
                              <a:path w="294" h="218" extrusionOk="0">
                                <a:moveTo>
                                  <a:pt x="206" y="0"/>
                                </a:moveTo>
                                <a:lnTo>
                                  <a:pt x="87" y="0"/>
                                </a:lnTo>
                                <a:lnTo>
                                  <a:pt x="57" y="4"/>
                                </a:lnTo>
                                <a:lnTo>
                                  <a:pt x="28" y="16"/>
                                </a:lnTo>
                                <a:lnTo>
                                  <a:pt x="8" y="42"/>
                                </a:lnTo>
                                <a:lnTo>
                                  <a:pt x="0" y="84"/>
                                </a:lnTo>
                                <a:lnTo>
                                  <a:pt x="0" y="134"/>
                                </a:lnTo>
                                <a:lnTo>
                                  <a:pt x="8" y="177"/>
                                </a:lnTo>
                                <a:lnTo>
                                  <a:pt x="28" y="202"/>
                                </a:lnTo>
                                <a:lnTo>
                                  <a:pt x="57" y="215"/>
                                </a:lnTo>
                                <a:lnTo>
                                  <a:pt x="87" y="218"/>
                                </a:lnTo>
                                <a:lnTo>
                                  <a:pt x="206" y="218"/>
                                </a:lnTo>
                                <a:lnTo>
                                  <a:pt x="237" y="215"/>
                                </a:lnTo>
                                <a:lnTo>
                                  <a:pt x="265" y="202"/>
                                </a:lnTo>
                                <a:lnTo>
                                  <a:pt x="286" y="177"/>
                                </a:lnTo>
                                <a:lnTo>
                                  <a:pt x="289" y="158"/>
                                </a:lnTo>
                                <a:lnTo>
                                  <a:pt x="134" y="158"/>
                                </a:lnTo>
                                <a:lnTo>
                                  <a:pt x="110" y="157"/>
                                </a:lnTo>
                                <a:lnTo>
                                  <a:pt x="93" y="150"/>
                                </a:lnTo>
                                <a:lnTo>
                                  <a:pt x="83" y="138"/>
                                </a:lnTo>
                                <a:lnTo>
                                  <a:pt x="79" y="119"/>
                                </a:lnTo>
                                <a:lnTo>
                                  <a:pt x="79" y="99"/>
                                </a:lnTo>
                                <a:lnTo>
                                  <a:pt x="83" y="80"/>
                                </a:lnTo>
                                <a:lnTo>
                                  <a:pt x="93" y="68"/>
                                </a:lnTo>
                                <a:lnTo>
                                  <a:pt x="110" y="62"/>
                                </a:lnTo>
                                <a:lnTo>
                                  <a:pt x="134" y="60"/>
                                </a:lnTo>
                                <a:lnTo>
                                  <a:pt x="289" y="60"/>
                                </a:lnTo>
                                <a:lnTo>
                                  <a:pt x="286" y="42"/>
                                </a:lnTo>
                                <a:lnTo>
                                  <a:pt x="265" y="16"/>
                                </a:lnTo>
                                <a:lnTo>
                                  <a:pt x="237" y="4"/>
                                </a:lnTo>
                                <a:lnTo>
                                  <a:pt x="206" y="0"/>
                                </a:lnTo>
                                <a:close/>
                                <a:moveTo>
                                  <a:pt x="289" y="60"/>
                                </a:moveTo>
                                <a:lnTo>
                                  <a:pt x="153" y="60"/>
                                </a:lnTo>
                                <a:lnTo>
                                  <a:pt x="184" y="61"/>
                                </a:lnTo>
                                <a:lnTo>
                                  <a:pt x="203" y="67"/>
                                </a:lnTo>
                                <a:lnTo>
                                  <a:pt x="212" y="77"/>
                                </a:lnTo>
                                <a:lnTo>
                                  <a:pt x="214" y="95"/>
                                </a:lnTo>
                                <a:lnTo>
                                  <a:pt x="214" y="124"/>
                                </a:lnTo>
                                <a:lnTo>
                                  <a:pt x="212" y="141"/>
                                </a:lnTo>
                                <a:lnTo>
                                  <a:pt x="203" y="152"/>
                                </a:lnTo>
                                <a:lnTo>
                                  <a:pt x="184" y="157"/>
                                </a:lnTo>
                                <a:lnTo>
                                  <a:pt x="153" y="158"/>
                                </a:lnTo>
                                <a:lnTo>
                                  <a:pt x="289" y="158"/>
                                </a:lnTo>
                                <a:lnTo>
                                  <a:pt x="293" y="134"/>
                                </a:lnTo>
                                <a:lnTo>
                                  <a:pt x="293" y="84"/>
                                </a:lnTo>
                                <a:lnTo>
                                  <a:pt x="289" y="60"/>
                                </a:lnTo>
                                <a:close/>
                              </a:path>
                            </a:pathLst>
                          </a:custGeom>
                          <a:solidFill>
                            <a:srgbClr val="ED1C24"/>
                          </a:solidFill>
                          <a:ln>
                            <a:noFill/>
                          </a:ln>
                        </wps:spPr>
                        <wps:bodyPr spcFirstLastPara="1" wrap="square" lIns="91425" tIns="91425" rIns="91425" bIns="91425" anchor="ctr" anchorCtr="0"/>
                      </wps:wsp>
                      <wps:wsp>
                        <wps:cNvPr id="20" name="Freeform 15"/>
                        <wps:cNvSpPr/>
                        <wps:spPr>
                          <a:xfrm>
                            <a:off x="1316" y="85"/>
                            <a:ext cx="283" cy="215"/>
                          </a:xfrm>
                          <a:custGeom>
                            <a:avLst/>
                            <a:gdLst/>
                            <a:ahLst/>
                            <a:cxnLst/>
                            <a:rect l="l" t="t" r="r" b="b"/>
                            <a:pathLst>
                              <a:path w="283" h="215" extrusionOk="0">
                                <a:moveTo>
                                  <a:pt x="80" y="4"/>
                                </a:moveTo>
                                <a:lnTo>
                                  <a:pt x="0" y="4"/>
                                </a:lnTo>
                                <a:lnTo>
                                  <a:pt x="0" y="215"/>
                                </a:lnTo>
                                <a:lnTo>
                                  <a:pt x="80" y="215"/>
                                </a:lnTo>
                                <a:lnTo>
                                  <a:pt x="80" y="108"/>
                                </a:lnTo>
                                <a:lnTo>
                                  <a:pt x="83" y="88"/>
                                </a:lnTo>
                                <a:lnTo>
                                  <a:pt x="94" y="74"/>
                                </a:lnTo>
                                <a:lnTo>
                                  <a:pt x="111" y="65"/>
                                </a:lnTo>
                                <a:lnTo>
                                  <a:pt x="134" y="62"/>
                                </a:lnTo>
                                <a:lnTo>
                                  <a:pt x="276" y="62"/>
                                </a:lnTo>
                                <a:lnTo>
                                  <a:pt x="272" y="40"/>
                                </a:lnTo>
                                <a:lnTo>
                                  <a:pt x="269" y="38"/>
                                </a:lnTo>
                                <a:lnTo>
                                  <a:pt x="80" y="38"/>
                                </a:lnTo>
                                <a:lnTo>
                                  <a:pt x="80" y="4"/>
                                </a:lnTo>
                                <a:close/>
                                <a:moveTo>
                                  <a:pt x="276" y="62"/>
                                </a:moveTo>
                                <a:lnTo>
                                  <a:pt x="152" y="62"/>
                                </a:lnTo>
                                <a:lnTo>
                                  <a:pt x="175" y="64"/>
                                </a:lnTo>
                                <a:lnTo>
                                  <a:pt x="191" y="70"/>
                                </a:lnTo>
                                <a:lnTo>
                                  <a:pt x="200" y="80"/>
                                </a:lnTo>
                                <a:lnTo>
                                  <a:pt x="204" y="93"/>
                                </a:lnTo>
                                <a:lnTo>
                                  <a:pt x="204" y="215"/>
                                </a:lnTo>
                                <a:lnTo>
                                  <a:pt x="283" y="215"/>
                                </a:lnTo>
                                <a:lnTo>
                                  <a:pt x="283" y="93"/>
                                </a:lnTo>
                                <a:lnTo>
                                  <a:pt x="276" y="62"/>
                                </a:lnTo>
                                <a:close/>
                                <a:moveTo>
                                  <a:pt x="165" y="0"/>
                                </a:moveTo>
                                <a:lnTo>
                                  <a:pt x="136" y="2"/>
                                </a:lnTo>
                                <a:lnTo>
                                  <a:pt x="112" y="8"/>
                                </a:lnTo>
                                <a:lnTo>
                                  <a:pt x="94" y="19"/>
                                </a:lnTo>
                                <a:lnTo>
                                  <a:pt x="81" y="38"/>
                                </a:lnTo>
                                <a:lnTo>
                                  <a:pt x="269" y="38"/>
                                </a:lnTo>
                                <a:lnTo>
                                  <a:pt x="243" y="13"/>
                                </a:lnTo>
                                <a:lnTo>
                                  <a:pt x="204" y="2"/>
                                </a:lnTo>
                                <a:lnTo>
                                  <a:pt x="165" y="0"/>
                                </a:lnTo>
                                <a:close/>
                              </a:path>
                            </a:pathLst>
                          </a:custGeom>
                          <a:solidFill>
                            <a:srgbClr val="ED1C24"/>
                          </a:solidFill>
                          <a:ln>
                            <a:noFill/>
                          </a:ln>
                        </wps:spPr>
                        <wps:bodyPr spcFirstLastPara="1" wrap="square" lIns="91425" tIns="91425" rIns="91425" bIns="91425" anchor="ctr" anchorCtr="0"/>
                      </wps:wsp>
                      <wps:wsp>
                        <wps:cNvPr id="21" name="Freeform 16"/>
                        <wps:cNvSpPr/>
                        <wps:spPr>
                          <a:xfrm>
                            <a:off x="1624" y="85"/>
                            <a:ext cx="280" cy="218"/>
                          </a:xfrm>
                          <a:custGeom>
                            <a:avLst/>
                            <a:gdLst/>
                            <a:ahLst/>
                            <a:cxnLst/>
                            <a:rect l="l" t="t" r="r" b="b"/>
                            <a:pathLst>
                              <a:path w="280" h="218" extrusionOk="0">
                                <a:moveTo>
                                  <a:pt x="117" y="80"/>
                                </a:moveTo>
                                <a:lnTo>
                                  <a:pt x="66" y="81"/>
                                </a:lnTo>
                                <a:lnTo>
                                  <a:pt x="30" y="89"/>
                                </a:lnTo>
                                <a:lnTo>
                                  <a:pt x="8" y="107"/>
                                </a:lnTo>
                                <a:lnTo>
                                  <a:pt x="0" y="141"/>
                                </a:lnTo>
                                <a:lnTo>
                                  <a:pt x="0" y="158"/>
                                </a:lnTo>
                                <a:lnTo>
                                  <a:pt x="6" y="188"/>
                                </a:lnTo>
                                <a:lnTo>
                                  <a:pt x="22" y="207"/>
                                </a:lnTo>
                                <a:lnTo>
                                  <a:pt x="47" y="216"/>
                                </a:lnTo>
                                <a:lnTo>
                                  <a:pt x="80" y="218"/>
                                </a:lnTo>
                                <a:lnTo>
                                  <a:pt x="134" y="218"/>
                                </a:lnTo>
                                <a:lnTo>
                                  <a:pt x="158" y="217"/>
                                </a:lnTo>
                                <a:lnTo>
                                  <a:pt x="175" y="213"/>
                                </a:lnTo>
                                <a:lnTo>
                                  <a:pt x="189" y="205"/>
                                </a:lnTo>
                                <a:lnTo>
                                  <a:pt x="204" y="191"/>
                                </a:lnTo>
                                <a:lnTo>
                                  <a:pt x="279" y="191"/>
                                </a:lnTo>
                                <a:lnTo>
                                  <a:pt x="279" y="168"/>
                                </a:lnTo>
                                <a:lnTo>
                                  <a:pt x="119" y="168"/>
                                </a:lnTo>
                                <a:lnTo>
                                  <a:pt x="99" y="167"/>
                                </a:lnTo>
                                <a:lnTo>
                                  <a:pt x="86" y="164"/>
                                </a:lnTo>
                                <a:lnTo>
                                  <a:pt x="79" y="158"/>
                                </a:lnTo>
                                <a:lnTo>
                                  <a:pt x="77" y="149"/>
                                </a:lnTo>
                                <a:lnTo>
                                  <a:pt x="79" y="138"/>
                                </a:lnTo>
                                <a:lnTo>
                                  <a:pt x="85" y="130"/>
                                </a:lnTo>
                                <a:lnTo>
                                  <a:pt x="97" y="126"/>
                                </a:lnTo>
                                <a:lnTo>
                                  <a:pt x="118" y="124"/>
                                </a:lnTo>
                                <a:lnTo>
                                  <a:pt x="279" y="124"/>
                                </a:lnTo>
                                <a:lnTo>
                                  <a:pt x="279" y="97"/>
                                </a:lnTo>
                                <a:lnTo>
                                  <a:pt x="200" y="97"/>
                                </a:lnTo>
                                <a:lnTo>
                                  <a:pt x="186" y="87"/>
                                </a:lnTo>
                                <a:lnTo>
                                  <a:pt x="169" y="82"/>
                                </a:lnTo>
                                <a:lnTo>
                                  <a:pt x="146" y="80"/>
                                </a:lnTo>
                                <a:lnTo>
                                  <a:pt x="117" y="80"/>
                                </a:lnTo>
                                <a:close/>
                                <a:moveTo>
                                  <a:pt x="279" y="191"/>
                                </a:moveTo>
                                <a:lnTo>
                                  <a:pt x="204" y="191"/>
                                </a:lnTo>
                                <a:lnTo>
                                  <a:pt x="204" y="215"/>
                                </a:lnTo>
                                <a:lnTo>
                                  <a:pt x="279" y="215"/>
                                </a:lnTo>
                                <a:lnTo>
                                  <a:pt x="279" y="191"/>
                                </a:lnTo>
                                <a:close/>
                                <a:moveTo>
                                  <a:pt x="279" y="124"/>
                                </a:moveTo>
                                <a:lnTo>
                                  <a:pt x="153" y="124"/>
                                </a:lnTo>
                                <a:lnTo>
                                  <a:pt x="179" y="126"/>
                                </a:lnTo>
                                <a:lnTo>
                                  <a:pt x="194" y="129"/>
                                </a:lnTo>
                                <a:lnTo>
                                  <a:pt x="200" y="136"/>
                                </a:lnTo>
                                <a:lnTo>
                                  <a:pt x="201" y="146"/>
                                </a:lnTo>
                                <a:lnTo>
                                  <a:pt x="200" y="155"/>
                                </a:lnTo>
                                <a:lnTo>
                                  <a:pt x="192" y="162"/>
                                </a:lnTo>
                                <a:lnTo>
                                  <a:pt x="174" y="167"/>
                                </a:lnTo>
                                <a:lnTo>
                                  <a:pt x="142" y="168"/>
                                </a:lnTo>
                                <a:lnTo>
                                  <a:pt x="279" y="168"/>
                                </a:lnTo>
                                <a:lnTo>
                                  <a:pt x="279" y="124"/>
                                </a:lnTo>
                                <a:close/>
                                <a:moveTo>
                                  <a:pt x="275" y="50"/>
                                </a:moveTo>
                                <a:lnTo>
                                  <a:pt x="162" y="50"/>
                                </a:lnTo>
                                <a:lnTo>
                                  <a:pt x="181" y="51"/>
                                </a:lnTo>
                                <a:lnTo>
                                  <a:pt x="193" y="56"/>
                                </a:lnTo>
                                <a:lnTo>
                                  <a:pt x="198" y="65"/>
                                </a:lnTo>
                                <a:lnTo>
                                  <a:pt x="200" y="78"/>
                                </a:lnTo>
                                <a:lnTo>
                                  <a:pt x="200" y="97"/>
                                </a:lnTo>
                                <a:lnTo>
                                  <a:pt x="279" y="97"/>
                                </a:lnTo>
                                <a:lnTo>
                                  <a:pt x="279" y="76"/>
                                </a:lnTo>
                                <a:lnTo>
                                  <a:pt x="275" y="50"/>
                                </a:lnTo>
                                <a:close/>
                                <a:moveTo>
                                  <a:pt x="196" y="0"/>
                                </a:moveTo>
                                <a:lnTo>
                                  <a:pt x="103" y="0"/>
                                </a:lnTo>
                                <a:lnTo>
                                  <a:pt x="60" y="3"/>
                                </a:lnTo>
                                <a:lnTo>
                                  <a:pt x="30" y="12"/>
                                </a:lnTo>
                                <a:lnTo>
                                  <a:pt x="13" y="32"/>
                                </a:lnTo>
                                <a:lnTo>
                                  <a:pt x="8" y="67"/>
                                </a:lnTo>
                                <a:lnTo>
                                  <a:pt x="85" y="67"/>
                                </a:lnTo>
                                <a:lnTo>
                                  <a:pt x="86" y="52"/>
                                </a:lnTo>
                                <a:lnTo>
                                  <a:pt x="92" y="50"/>
                                </a:lnTo>
                                <a:lnTo>
                                  <a:pt x="275" y="50"/>
                                </a:lnTo>
                                <a:lnTo>
                                  <a:pt x="274" y="43"/>
                                </a:lnTo>
                                <a:lnTo>
                                  <a:pt x="258" y="20"/>
                                </a:lnTo>
                                <a:lnTo>
                                  <a:pt x="232" y="5"/>
                                </a:lnTo>
                                <a:lnTo>
                                  <a:pt x="196" y="0"/>
                                </a:lnTo>
                                <a:close/>
                              </a:path>
                            </a:pathLst>
                          </a:custGeom>
                          <a:solidFill>
                            <a:srgbClr val="ED1C24"/>
                          </a:solidFill>
                          <a:ln>
                            <a:noFill/>
                          </a:ln>
                        </wps:spPr>
                        <wps:bodyPr spcFirstLastPara="1" wrap="square" lIns="91425" tIns="91425" rIns="91425" bIns="91425" anchor="ctr" anchorCtr="0"/>
                      </wps:wsp>
                      <pic:pic xmlns:pic="http://schemas.openxmlformats.org/drawingml/2006/picture">
                        <pic:nvPicPr>
                          <pic:cNvPr id="22" name="Shape 13"/>
                          <pic:cNvPicPr preferRelativeResize="0"/>
                        </pic:nvPicPr>
                        <pic:blipFill rotWithShape="1">
                          <a:blip r:embed="rId1">
                            <a:alphaModFix/>
                          </a:blip>
                          <a:srcRect/>
                          <a:stretch/>
                        </pic:blipFill>
                        <pic:spPr>
                          <a:xfrm>
                            <a:off x="1900" y="0"/>
                            <a:ext cx="424" cy="340"/>
                          </a:xfrm>
                          <a:prstGeom prst="rect">
                            <a:avLst/>
                          </a:prstGeom>
                          <a:noFill/>
                          <a:ln>
                            <a:noFill/>
                          </a:ln>
                        </pic:spPr>
                      </pic:pic>
                      <wps:wsp>
                        <wps:cNvPr id="23" name="Straight Arrow Connector 13"/>
                        <wps:cNvCnPr/>
                        <wps:spPr>
                          <a:xfrm>
                            <a:off x="926" y="88"/>
                            <a:ext cx="0" cy="123"/>
                          </a:xfrm>
                          <a:prstGeom prst="straightConnector1">
                            <a:avLst/>
                          </a:prstGeom>
                          <a:noFill/>
                          <a:ln w="49475" cap="flat" cmpd="sng">
                            <a:solidFill>
                              <a:srgbClr val="ED1C24"/>
                            </a:solidFill>
                            <a:prstDash val="solid"/>
                            <a:round/>
                            <a:headEnd type="none" w="med" len="med"/>
                            <a:tailEnd type="none" w="med" len="med"/>
                          </a:ln>
                        </wps:spPr>
                        <wps:bodyPr/>
                      </wps:wsp>
                      <wps:wsp>
                        <wps:cNvPr id="24" name="Straight Arrow Connector 14"/>
                        <wps:cNvCnPr/>
                        <wps:spPr>
                          <a:xfrm>
                            <a:off x="887" y="268"/>
                            <a:ext cx="78" cy="0"/>
                          </a:xfrm>
                          <a:prstGeom prst="straightConnector1">
                            <a:avLst/>
                          </a:prstGeom>
                          <a:noFill/>
                          <a:ln w="38450" cap="flat" cmpd="sng">
                            <a:solidFill>
                              <a:srgbClr val="ED1C24"/>
                            </a:solidFill>
                            <a:prstDash val="solid"/>
                            <a:round/>
                            <a:headEnd type="none" w="med" len="med"/>
                            <a:tailEnd type="none" w="med" len="med"/>
                          </a:ln>
                        </wps:spPr>
                        <wps:bodyPr/>
                      </wps:wsp>
                    </wpg:grpSp>
                  </wpg:wgp>
                </a:graphicData>
              </a:graphic>
            </wp:anchor>
          </w:drawing>
        </mc:Choice>
        <mc:Fallback>
          <w:pict>
            <v:group w14:anchorId="1E0B58B9" id="Group 3" o:spid="_x0000_s1036" style="position:absolute;left:0;text-align:left;margin-left:122.05pt;margin-top:-6pt;width:173.25pt;height:25.25pt;z-index:-251658240;mso-position-horizontal:right;mso-position-horizontal-relative:margin" coordorigin="46078,36720" coordsize="14763,21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">
              <v:group id="Group 4" o:spid="_x0000_s1037" style="position:absolute;left:46078;top:36720;width:14763;height:2159" coordsize="2325,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5" o:spid="_x0000_s1038" style="position:absolute;width:2325;height: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" filled="f" stroked="f">
                  <v:textbox inset="2.53958mm,2.53958mm,2.53958mm,2.53958mm">
                    <w:txbxContent>
                      <w:p w14:paraId="5644733A" w14:textId="77777777" w:rsidR="004C6622" w:rsidRDefault="004C6622" w:rsidP="004C6622">
                        <w:pPr>
                          <w:textDirection w:val="btLr"/>
                        </w:pPr>
                      </w:p>
                    </w:txbxContent>
                  </v:textbox>
                </v:rect>
                <v:shape id="Freeform 10" o:spid="_x0000_s1039" style="position:absolute;top:85;width:280;height:218;visibility:visible;mso-wrap-style:square;v-text-anchor:middle" coordsize="28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" path="m117,80l66,81,29,89,7,107,,141r,17l6,188r16,19l47,216r33,2l134,218r24,-1l175,213r14,-8l204,191r75,l279,168r-160,l99,167,86,164r-7,-6l77,149r2,-11l85,130r12,-4l118,124r161,l279,97r-79,l186,87,169,82,146,80r-29,xm279,191r-75,l204,215r75,l279,191xm279,124r-126,l179,126r14,3l200,136r1,10l200,155r-8,7l174,167r-32,1l279,168r,-44xm275,50r-113,l181,51r12,5l198,65r2,13l200,97r79,l279,76,275,50xm195,l103,,60,3,30,12,13,32,8,67r77,l86,52r6,-2l275,50r-1,-7l258,20,232,5,195,xe" fillcolor="#ed1c24" stroked="f">
                  <v:path arrowok="t" o:extrusionok="f"/>
                </v:shape>
                <v:shape id="Freeform 12" o:spid="_x0000_s1040" style="position:absolute;left:303;top:85;width:282;height:218;visibility:visible;mso-wrap-style:square;v-text-anchor:middle" coordsize="282,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" path="m187,l97,,58,4,27,19,7,49,,98r,20l9,172r25,30l69,215r39,3l189,218r34,-3l252,203r22,-22l279,156r-158,l104,154,91,148,82,137,79,120r,-28l82,77,91,67r15,-5l128,60r151,l275,39,256,17,226,4,187,xm282,127r-77,l205,132r-4,12l192,151r-14,4l162,156r117,l282,145r,-18xm279,60r-120,l180,61r15,6l202,76r3,13l282,89r,-19l279,60xe" fillcolor="#ed1c24" stroked="f">
                  <v:path arrowok="t" o:extrusionok="f"/>
                </v:shape>
                <v:shape id="Freeform 13" o:spid="_x0000_s1041" style="position:absolute;left:605;top:38;width:253;height:265;visibility:visible;mso-wrap-style:square;v-text-anchor:middle" coordsize="253,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" path="m120,107r-80,l40,190r8,37l67,249r29,12l131,264r32,l204,259r27,-15l247,221r3,-14l131,207r-11,-3l120,107xm253,168r-70,l183,182r-1,12l176,202r-10,4l150,207r100,l253,194r,-26xm243,50l,50r,57l243,107r,-57xm120,l40,r,50l120,50,120,xe" fillcolor="#ed1c24" stroked="f">
                  <v:path arrowok="t" o:extrusionok="f"/>
                </v:shape>
                <v:shape id="Freeform 14" o:spid="_x0000_s1042" style="position:absolute;left:993;top:85;width:294;height:218;visibility:visible;mso-wrap-style:square;v-text-anchor:middle" coordsize="294,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" path="m206,l87,,57,4,28,16,8,42,,84r,50l8,177r20,25l57,215r30,3l206,218r31,-3l265,202r21,-25l289,158r-155,l110,157,93,150,83,138,79,119r,-20l83,80,93,68r17,-6l134,60r155,l286,42,265,16,237,4,206,xm289,60r-136,l184,61r19,6l212,77r2,18l214,124r-2,17l203,152r-19,5l153,158r136,l293,134r,-50l289,60xe" fillcolor="#ed1c24" stroked="f">
                  <v:path arrowok="t" o:extrusionok="f"/>
                </v:shape>
                <v:shape id="Freeform 15" o:spid="_x0000_s1043" style="position:absolute;left:1316;top:85;width:283;height:215;visibility:visible;mso-wrap-style:square;v-text-anchor:middle" coordsize="283,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" path="m80,4l,4,,215r80,l80,108,83,88,94,74r17,-9l134,62r142,l272,40r-3,-2l80,38,80,4xm276,62r-124,l175,64r16,6l200,80r4,13l204,215r79,l283,93,276,62xm165,l136,2,112,8,94,19,81,38r188,l243,13,204,2,165,xe" fillcolor="#ed1c24" stroked="f">
                  <v:path arrowok="t" o:extrusionok="f"/>
                </v:shape>
                <v:shape id="Freeform 16" o:spid="_x0000_s1044" style="position:absolute;left:1624;top:85;width:280;height:218;visibility:visible;mso-wrap-style:square;v-text-anchor:middle" coordsize="28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" path="m117,80l66,81,30,89,8,107,,141r,17l6,188r16,19l47,216r33,2l134,218r24,-1l175,213r14,-8l204,191r75,l279,168r-160,l99,167,86,164r-7,-6l77,149r2,-11l85,130r12,-4l118,124r161,l279,97r-79,l186,87,169,82,146,80r-29,xm279,191r-75,l204,215r75,l279,191xm279,124r-126,l179,126r15,3l200,136r1,10l200,155r-8,7l174,167r-32,1l279,168r,-44xm275,50r-113,l181,51r12,5l198,65r2,13l200,97r79,l279,76,275,50xm196,l103,,60,3,30,12,13,32,8,67r77,l86,52r6,-2l275,50r-1,-7l258,20,232,5,196,xe" fillcolor="#ed1c24"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3" o:spid="_x0000_s1045" type="#_x0000_t75" style="position:absolute;left:1900;width:424;height:34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">
                  <v:imagedata r:id="rId2" o:title=""/>
                </v:shape>
                <v:shapetype id="_x0000_t32" coordsize="21600,21600" o:spt="32" o:oned="t" path="m,l21600,21600e" filled="f">
                  <v:path arrowok="t" fillok="f" o:connecttype="none"/>
                  <o:lock v:ext="edit" shapetype="t"/>
                </v:shapetype>
                <v:shape id="Straight Arrow Connector 13" o:spid="_x0000_s1046" type="#_x0000_t32" style="position:absolute;left:926;top:88;width:0;height:1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" strokecolor="#ed1c24" strokeweight="1.3743mm"/>
                <v:shape id="Straight Arrow Connector 14" o:spid="_x0000_s1047" type="#_x0000_t32" style="position:absolute;left:887;top:268;width:7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" strokecolor="#ed1c24" strokeweight="1.0681mm"/>
              </v:group>
              <w10:wrap type="tight"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F119F"/>
    <w:multiLevelType w:val="hybridMultilevel"/>
    <w:tmpl w:val="4B022140"/>
    <w:lvl w:ilvl="0" w:tplc="3AE496E0">
      <w:start w:val="72"/>
      <w:numFmt w:val="bullet"/>
      <w:lvlText w:val="-"/>
      <w:lvlJc w:val="left"/>
      <w:pPr>
        <w:ind w:left="360" w:hanging="360"/>
      </w:pPr>
      <w:rPr>
        <w:rFonts w:ascii="Helvetica" w:eastAsiaTheme="minorHAnsi" w:hAnsi="Helvetica" w:cs="Helvetica"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EB1310"/>
    <w:multiLevelType w:val="hybridMultilevel"/>
    <w:tmpl w:val="F0F0B5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B61CF3"/>
    <w:multiLevelType w:val="hybridMultilevel"/>
    <w:tmpl w:val="7840B8A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D4215B"/>
    <w:multiLevelType w:val="hybridMultilevel"/>
    <w:tmpl w:val="95020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DA39CC"/>
    <w:multiLevelType w:val="hybridMultilevel"/>
    <w:tmpl w:val="DD083C9A"/>
    <w:lvl w:ilvl="0" w:tplc="51826280">
      <w:start w:val="1"/>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A358AC"/>
    <w:multiLevelType w:val="hybridMultilevel"/>
    <w:tmpl w:val="17A6A8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1E293F"/>
    <w:multiLevelType w:val="hybridMultilevel"/>
    <w:tmpl w:val="365CD770"/>
    <w:lvl w:ilvl="0" w:tplc="08090001">
      <w:start w:val="1"/>
      <w:numFmt w:val="bullet"/>
      <w:lvlText w:val=""/>
      <w:lvlJc w:val="left"/>
      <w:pPr>
        <w:ind w:left="821" w:hanging="360"/>
      </w:pPr>
      <w:rPr>
        <w:rFonts w:ascii="Symbol" w:hAnsi="Symbol" w:hint="default"/>
      </w:rPr>
    </w:lvl>
    <w:lvl w:ilvl="1" w:tplc="08090003" w:tentative="1">
      <w:start w:val="1"/>
      <w:numFmt w:val="bullet"/>
      <w:lvlText w:val="o"/>
      <w:lvlJc w:val="left"/>
      <w:pPr>
        <w:ind w:left="1541" w:hanging="360"/>
      </w:pPr>
      <w:rPr>
        <w:rFonts w:ascii="Courier New" w:hAnsi="Courier New" w:cs="Courier New" w:hint="default"/>
      </w:rPr>
    </w:lvl>
    <w:lvl w:ilvl="2" w:tplc="08090005" w:tentative="1">
      <w:start w:val="1"/>
      <w:numFmt w:val="bullet"/>
      <w:lvlText w:val=""/>
      <w:lvlJc w:val="left"/>
      <w:pPr>
        <w:ind w:left="2261" w:hanging="360"/>
      </w:pPr>
      <w:rPr>
        <w:rFonts w:ascii="Wingdings" w:hAnsi="Wingdings" w:hint="default"/>
      </w:rPr>
    </w:lvl>
    <w:lvl w:ilvl="3" w:tplc="08090001" w:tentative="1">
      <w:start w:val="1"/>
      <w:numFmt w:val="bullet"/>
      <w:lvlText w:val=""/>
      <w:lvlJc w:val="left"/>
      <w:pPr>
        <w:ind w:left="2981" w:hanging="360"/>
      </w:pPr>
      <w:rPr>
        <w:rFonts w:ascii="Symbol" w:hAnsi="Symbol" w:hint="default"/>
      </w:rPr>
    </w:lvl>
    <w:lvl w:ilvl="4" w:tplc="08090003" w:tentative="1">
      <w:start w:val="1"/>
      <w:numFmt w:val="bullet"/>
      <w:lvlText w:val="o"/>
      <w:lvlJc w:val="left"/>
      <w:pPr>
        <w:ind w:left="3701" w:hanging="360"/>
      </w:pPr>
      <w:rPr>
        <w:rFonts w:ascii="Courier New" w:hAnsi="Courier New" w:cs="Courier New" w:hint="default"/>
      </w:rPr>
    </w:lvl>
    <w:lvl w:ilvl="5" w:tplc="08090005" w:tentative="1">
      <w:start w:val="1"/>
      <w:numFmt w:val="bullet"/>
      <w:lvlText w:val=""/>
      <w:lvlJc w:val="left"/>
      <w:pPr>
        <w:ind w:left="4421" w:hanging="360"/>
      </w:pPr>
      <w:rPr>
        <w:rFonts w:ascii="Wingdings" w:hAnsi="Wingdings" w:hint="default"/>
      </w:rPr>
    </w:lvl>
    <w:lvl w:ilvl="6" w:tplc="08090001" w:tentative="1">
      <w:start w:val="1"/>
      <w:numFmt w:val="bullet"/>
      <w:lvlText w:val=""/>
      <w:lvlJc w:val="left"/>
      <w:pPr>
        <w:ind w:left="5141" w:hanging="360"/>
      </w:pPr>
      <w:rPr>
        <w:rFonts w:ascii="Symbol" w:hAnsi="Symbol" w:hint="default"/>
      </w:rPr>
    </w:lvl>
    <w:lvl w:ilvl="7" w:tplc="08090003" w:tentative="1">
      <w:start w:val="1"/>
      <w:numFmt w:val="bullet"/>
      <w:lvlText w:val="o"/>
      <w:lvlJc w:val="left"/>
      <w:pPr>
        <w:ind w:left="5861" w:hanging="360"/>
      </w:pPr>
      <w:rPr>
        <w:rFonts w:ascii="Courier New" w:hAnsi="Courier New" w:cs="Courier New" w:hint="default"/>
      </w:rPr>
    </w:lvl>
    <w:lvl w:ilvl="8" w:tplc="08090005" w:tentative="1">
      <w:start w:val="1"/>
      <w:numFmt w:val="bullet"/>
      <w:lvlText w:val=""/>
      <w:lvlJc w:val="left"/>
      <w:pPr>
        <w:ind w:left="6581" w:hanging="360"/>
      </w:pPr>
      <w:rPr>
        <w:rFonts w:ascii="Wingdings" w:hAnsi="Wingdings" w:hint="default"/>
      </w:rPr>
    </w:lvl>
  </w:abstractNum>
  <w:abstractNum w:abstractNumId="7" w15:restartNumberingAfterBreak="0">
    <w:nsid w:val="17570D36"/>
    <w:multiLevelType w:val="hybridMultilevel"/>
    <w:tmpl w:val="CEBEFD8A"/>
    <w:lvl w:ilvl="0" w:tplc="08090017">
      <w:start w:val="1"/>
      <w:numFmt w:val="lowerLetter"/>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8" w15:restartNumberingAfterBreak="0">
    <w:nsid w:val="1C563EDF"/>
    <w:multiLevelType w:val="multilevel"/>
    <w:tmpl w:val="90BAA6CE"/>
    <w:lvl w:ilvl="0">
      <w:start w:val="1"/>
      <w:numFmt w:val="decimal"/>
      <w:pStyle w:val="Heading1"/>
      <w:lvlText w:val="%1."/>
      <w:lvlJc w:val="left"/>
      <w:pPr>
        <w:ind w:left="360" w:hanging="360"/>
      </w:pPr>
      <w:rPr>
        <w:rFonts w:ascii="Helvetica" w:hAnsi="Helvetica" w:hint="default"/>
        <w:b/>
        <w:i w:val="0"/>
        <w:sz w:val="28"/>
        <w:szCs w:val="22"/>
      </w:rPr>
    </w:lvl>
    <w:lvl w:ilvl="1">
      <w:start w:val="1"/>
      <w:numFmt w:val="decimal"/>
      <w:pStyle w:val="Heading2"/>
      <w:lvlText w:val="%1.%2"/>
      <w:lvlJc w:val="left"/>
      <w:pPr>
        <w:ind w:left="576" w:hanging="576"/>
      </w:pPr>
      <w:rPr>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C867344"/>
    <w:multiLevelType w:val="hybridMultilevel"/>
    <w:tmpl w:val="78C82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B04204"/>
    <w:multiLevelType w:val="hybridMultilevel"/>
    <w:tmpl w:val="88DA7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702433"/>
    <w:multiLevelType w:val="hybridMultilevel"/>
    <w:tmpl w:val="07583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D26E7C"/>
    <w:multiLevelType w:val="hybridMultilevel"/>
    <w:tmpl w:val="D750C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7A2D99"/>
    <w:multiLevelType w:val="hybridMultilevel"/>
    <w:tmpl w:val="F00E0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616075"/>
    <w:multiLevelType w:val="hybridMultilevel"/>
    <w:tmpl w:val="CEBEFD8A"/>
    <w:lvl w:ilvl="0" w:tplc="08090017">
      <w:start w:val="1"/>
      <w:numFmt w:val="lowerLetter"/>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15" w15:restartNumberingAfterBreak="0">
    <w:nsid w:val="2FA346C2"/>
    <w:multiLevelType w:val="hybridMultilevel"/>
    <w:tmpl w:val="8EE46A92"/>
    <w:lvl w:ilvl="0" w:tplc="07FE0CD4">
      <w:start w:val="52"/>
      <w:numFmt w:val="bullet"/>
      <w:lvlText w:val="-"/>
      <w:lvlJc w:val="left"/>
      <w:pPr>
        <w:ind w:left="1080" w:hanging="360"/>
      </w:pPr>
      <w:rPr>
        <w:rFonts w:ascii="Helvetica" w:eastAsiaTheme="minorHAnsi" w:hAnsi="Helvetica" w:cs="Helvetica"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6D55077"/>
    <w:multiLevelType w:val="hybridMultilevel"/>
    <w:tmpl w:val="4562506A"/>
    <w:lvl w:ilvl="0" w:tplc="0C090001">
      <w:start w:val="1"/>
      <w:numFmt w:val="bullet"/>
      <w:lvlText w:val=""/>
      <w:lvlJc w:val="left"/>
      <w:pPr>
        <w:ind w:left="821" w:hanging="360"/>
      </w:pPr>
      <w:rPr>
        <w:rFonts w:ascii="Symbol" w:hAnsi="Symbol" w:hint="default"/>
      </w:rPr>
    </w:lvl>
    <w:lvl w:ilvl="1" w:tplc="0C090003" w:tentative="1">
      <w:start w:val="1"/>
      <w:numFmt w:val="bullet"/>
      <w:lvlText w:val="o"/>
      <w:lvlJc w:val="left"/>
      <w:pPr>
        <w:ind w:left="1541" w:hanging="360"/>
      </w:pPr>
      <w:rPr>
        <w:rFonts w:ascii="Courier New" w:hAnsi="Courier New" w:cs="Courier New" w:hint="default"/>
      </w:rPr>
    </w:lvl>
    <w:lvl w:ilvl="2" w:tplc="0C090005" w:tentative="1">
      <w:start w:val="1"/>
      <w:numFmt w:val="bullet"/>
      <w:lvlText w:val=""/>
      <w:lvlJc w:val="left"/>
      <w:pPr>
        <w:ind w:left="2261" w:hanging="360"/>
      </w:pPr>
      <w:rPr>
        <w:rFonts w:ascii="Wingdings" w:hAnsi="Wingdings" w:hint="default"/>
      </w:rPr>
    </w:lvl>
    <w:lvl w:ilvl="3" w:tplc="0C090001" w:tentative="1">
      <w:start w:val="1"/>
      <w:numFmt w:val="bullet"/>
      <w:lvlText w:val=""/>
      <w:lvlJc w:val="left"/>
      <w:pPr>
        <w:ind w:left="2981" w:hanging="360"/>
      </w:pPr>
      <w:rPr>
        <w:rFonts w:ascii="Symbol" w:hAnsi="Symbol" w:hint="default"/>
      </w:rPr>
    </w:lvl>
    <w:lvl w:ilvl="4" w:tplc="0C090003" w:tentative="1">
      <w:start w:val="1"/>
      <w:numFmt w:val="bullet"/>
      <w:lvlText w:val="o"/>
      <w:lvlJc w:val="left"/>
      <w:pPr>
        <w:ind w:left="3701" w:hanging="360"/>
      </w:pPr>
      <w:rPr>
        <w:rFonts w:ascii="Courier New" w:hAnsi="Courier New" w:cs="Courier New" w:hint="default"/>
      </w:rPr>
    </w:lvl>
    <w:lvl w:ilvl="5" w:tplc="0C090005" w:tentative="1">
      <w:start w:val="1"/>
      <w:numFmt w:val="bullet"/>
      <w:lvlText w:val=""/>
      <w:lvlJc w:val="left"/>
      <w:pPr>
        <w:ind w:left="4421" w:hanging="360"/>
      </w:pPr>
      <w:rPr>
        <w:rFonts w:ascii="Wingdings" w:hAnsi="Wingdings" w:hint="default"/>
      </w:rPr>
    </w:lvl>
    <w:lvl w:ilvl="6" w:tplc="0C090001" w:tentative="1">
      <w:start w:val="1"/>
      <w:numFmt w:val="bullet"/>
      <w:lvlText w:val=""/>
      <w:lvlJc w:val="left"/>
      <w:pPr>
        <w:ind w:left="5141" w:hanging="360"/>
      </w:pPr>
      <w:rPr>
        <w:rFonts w:ascii="Symbol" w:hAnsi="Symbol" w:hint="default"/>
      </w:rPr>
    </w:lvl>
    <w:lvl w:ilvl="7" w:tplc="0C090003" w:tentative="1">
      <w:start w:val="1"/>
      <w:numFmt w:val="bullet"/>
      <w:lvlText w:val="o"/>
      <w:lvlJc w:val="left"/>
      <w:pPr>
        <w:ind w:left="5861" w:hanging="360"/>
      </w:pPr>
      <w:rPr>
        <w:rFonts w:ascii="Courier New" w:hAnsi="Courier New" w:cs="Courier New" w:hint="default"/>
      </w:rPr>
    </w:lvl>
    <w:lvl w:ilvl="8" w:tplc="0C090005" w:tentative="1">
      <w:start w:val="1"/>
      <w:numFmt w:val="bullet"/>
      <w:lvlText w:val=""/>
      <w:lvlJc w:val="left"/>
      <w:pPr>
        <w:ind w:left="6581" w:hanging="360"/>
      </w:pPr>
      <w:rPr>
        <w:rFonts w:ascii="Wingdings" w:hAnsi="Wingdings" w:hint="default"/>
      </w:rPr>
    </w:lvl>
  </w:abstractNum>
  <w:abstractNum w:abstractNumId="17" w15:restartNumberingAfterBreak="0">
    <w:nsid w:val="38721AE3"/>
    <w:multiLevelType w:val="hybridMultilevel"/>
    <w:tmpl w:val="349831C8"/>
    <w:lvl w:ilvl="0" w:tplc="08090001">
      <w:start w:val="1"/>
      <w:numFmt w:val="bullet"/>
      <w:lvlText w:val=""/>
      <w:lvlJc w:val="left"/>
      <w:pPr>
        <w:ind w:left="834" w:hanging="360"/>
      </w:pPr>
      <w:rPr>
        <w:rFonts w:ascii="Symbol" w:hAnsi="Symbol" w:hint="default"/>
      </w:rPr>
    </w:lvl>
    <w:lvl w:ilvl="1" w:tplc="08090003" w:tentative="1">
      <w:start w:val="1"/>
      <w:numFmt w:val="bullet"/>
      <w:lvlText w:val="o"/>
      <w:lvlJc w:val="left"/>
      <w:pPr>
        <w:ind w:left="1554" w:hanging="360"/>
      </w:pPr>
      <w:rPr>
        <w:rFonts w:ascii="Courier New" w:hAnsi="Courier New" w:cs="Courier New" w:hint="default"/>
      </w:rPr>
    </w:lvl>
    <w:lvl w:ilvl="2" w:tplc="08090005" w:tentative="1">
      <w:start w:val="1"/>
      <w:numFmt w:val="bullet"/>
      <w:lvlText w:val=""/>
      <w:lvlJc w:val="left"/>
      <w:pPr>
        <w:ind w:left="2274" w:hanging="360"/>
      </w:pPr>
      <w:rPr>
        <w:rFonts w:ascii="Wingdings" w:hAnsi="Wingdings" w:hint="default"/>
      </w:rPr>
    </w:lvl>
    <w:lvl w:ilvl="3" w:tplc="08090001" w:tentative="1">
      <w:start w:val="1"/>
      <w:numFmt w:val="bullet"/>
      <w:lvlText w:val=""/>
      <w:lvlJc w:val="left"/>
      <w:pPr>
        <w:ind w:left="2994" w:hanging="360"/>
      </w:pPr>
      <w:rPr>
        <w:rFonts w:ascii="Symbol" w:hAnsi="Symbol" w:hint="default"/>
      </w:rPr>
    </w:lvl>
    <w:lvl w:ilvl="4" w:tplc="08090003" w:tentative="1">
      <w:start w:val="1"/>
      <w:numFmt w:val="bullet"/>
      <w:lvlText w:val="o"/>
      <w:lvlJc w:val="left"/>
      <w:pPr>
        <w:ind w:left="3714" w:hanging="360"/>
      </w:pPr>
      <w:rPr>
        <w:rFonts w:ascii="Courier New" w:hAnsi="Courier New" w:cs="Courier New" w:hint="default"/>
      </w:rPr>
    </w:lvl>
    <w:lvl w:ilvl="5" w:tplc="08090005" w:tentative="1">
      <w:start w:val="1"/>
      <w:numFmt w:val="bullet"/>
      <w:lvlText w:val=""/>
      <w:lvlJc w:val="left"/>
      <w:pPr>
        <w:ind w:left="4434" w:hanging="360"/>
      </w:pPr>
      <w:rPr>
        <w:rFonts w:ascii="Wingdings" w:hAnsi="Wingdings" w:hint="default"/>
      </w:rPr>
    </w:lvl>
    <w:lvl w:ilvl="6" w:tplc="08090001" w:tentative="1">
      <w:start w:val="1"/>
      <w:numFmt w:val="bullet"/>
      <w:lvlText w:val=""/>
      <w:lvlJc w:val="left"/>
      <w:pPr>
        <w:ind w:left="5154" w:hanging="360"/>
      </w:pPr>
      <w:rPr>
        <w:rFonts w:ascii="Symbol" w:hAnsi="Symbol" w:hint="default"/>
      </w:rPr>
    </w:lvl>
    <w:lvl w:ilvl="7" w:tplc="08090003" w:tentative="1">
      <w:start w:val="1"/>
      <w:numFmt w:val="bullet"/>
      <w:lvlText w:val="o"/>
      <w:lvlJc w:val="left"/>
      <w:pPr>
        <w:ind w:left="5874" w:hanging="360"/>
      </w:pPr>
      <w:rPr>
        <w:rFonts w:ascii="Courier New" w:hAnsi="Courier New" w:cs="Courier New" w:hint="default"/>
      </w:rPr>
    </w:lvl>
    <w:lvl w:ilvl="8" w:tplc="08090005" w:tentative="1">
      <w:start w:val="1"/>
      <w:numFmt w:val="bullet"/>
      <w:lvlText w:val=""/>
      <w:lvlJc w:val="left"/>
      <w:pPr>
        <w:ind w:left="6594" w:hanging="360"/>
      </w:pPr>
      <w:rPr>
        <w:rFonts w:ascii="Wingdings" w:hAnsi="Wingdings" w:hint="default"/>
      </w:rPr>
    </w:lvl>
  </w:abstractNum>
  <w:abstractNum w:abstractNumId="18" w15:restartNumberingAfterBreak="0">
    <w:nsid w:val="3BBE27CD"/>
    <w:multiLevelType w:val="hybridMultilevel"/>
    <w:tmpl w:val="3F5C2A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BD9295D"/>
    <w:multiLevelType w:val="hybridMultilevel"/>
    <w:tmpl w:val="2F402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B058DB"/>
    <w:multiLevelType w:val="hybridMultilevel"/>
    <w:tmpl w:val="49D61AA4"/>
    <w:lvl w:ilvl="0" w:tplc="4058E78A">
      <w:start w:val="1"/>
      <w:numFmt w:val="decimal"/>
      <w:lvlText w:val="%1."/>
      <w:lvlJc w:val="left"/>
      <w:pPr>
        <w:ind w:left="109" w:hanging="360"/>
      </w:pPr>
      <w:rPr>
        <w:rFonts w:hint="default"/>
      </w:rPr>
    </w:lvl>
    <w:lvl w:ilvl="1" w:tplc="08090019" w:tentative="1">
      <w:start w:val="1"/>
      <w:numFmt w:val="lowerLetter"/>
      <w:lvlText w:val="%2."/>
      <w:lvlJc w:val="left"/>
      <w:pPr>
        <w:ind w:left="829" w:hanging="360"/>
      </w:pPr>
    </w:lvl>
    <w:lvl w:ilvl="2" w:tplc="0809001B" w:tentative="1">
      <w:start w:val="1"/>
      <w:numFmt w:val="lowerRoman"/>
      <w:lvlText w:val="%3."/>
      <w:lvlJc w:val="right"/>
      <w:pPr>
        <w:ind w:left="1549" w:hanging="180"/>
      </w:pPr>
    </w:lvl>
    <w:lvl w:ilvl="3" w:tplc="0809000F" w:tentative="1">
      <w:start w:val="1"/>
      <w:numFmt w:val="decimal"/>
      <w:lvlText w:val="%4."/>
      <w:lvlJc w:val="left"/>
      <w:pPr>
        <w:ind w:left="2269" w:hanging="360"/>
      </w:pPr>
    </w:lvl>
    <w:lvl w:ilvl="4" w:tplc="08090019" w:tentative="1">
      <w:start w:val="1"/>
      <w:numFmt w:val="lowerLetter"/>
      <w:lvlText w:val="%5."/>
      <w:lvlJc w:val="left"/>
      <w:pPr>
        <w:ind w:left="2989" w:hanging="360"/>
      </w:pPr>
    </w:lvl>
    <w:lvl w:ilvl="5" w:tplc="0809001B" w:tentative="1">
      <w:start w:val="1"/>
      <w:numFmt w:val="lowerRoman"/>
      <w:lvlText w:val="%6."/>
      <w:lvlJc w:val="right"/>
      <w:pPr>
        <w:ind w:left="3709" w:hanging="180"/>
      </w:pPr>
    </w:lvl>
    <w:lvl w:ilvl="6" w:tplc="0809000F" w:tentative="1">
      <w:start w:val="1"/>
      <w:numFmt w:val="decimal"/>
      <w:lvlText w:val="%7."/>
      <w:lvlJc w:val="left"/>
      <w:pPr>
        <w:ind w:left="4429" w:hanging="360"/>
      </w:pPr>
    </w:lvl>
    <w:lvl w:ilvl="7" w:tplc="08090019" w:tentative="1">
      <w:start w:val="1"/>
      <w:numFmt w:val="lowerLetter"/>
      <w:lvlText w:val="%8."/>
      <w:lvlJc w:val="left"/>
      <w:pPr>
        <w:ind w:left="5149" w:hanging="360"/>
      </w:pPr>
    </w:lvl>
    <w:lvl w:ilvl="8" w:tplc="0809001B" w:tentative="1">
      <w:start w:val="1"/>
      <w:numFmt w:val="lowerRoman"/>
      <w:lvlText w:val="%9."/>
      <w:lvlJc w:val="right"/>
      <w:pPr>
        <w:ind w:left="5869" w:hanging="180"/>
      </w:pPr>
    </w:lvl>
  </w:abstractNum>
  <w:abstractNum w:abstractNumId="21" w15:restartNumberingAfterBreak="0">
    <w:nsid w:val="40BF245F"/>
    <w:multiLevelType w:val="hybridMultilevel"/>
    <w:tmpl w:val="1D7A3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E12049"/>
    <w:multiLevelType w:val="hybridMultilevel"/>
    <w:tmpl w:val="C186E66C"/>
    <w:lvl w:ilvl="0" w:tplc="A0B85D2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3A0243E"/>
    <w:multiLevelType w:val="hybridMultilevel"/>
    <w:tmpl w:val="FFF623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3E85AE0"/>
    <w:multiLevelType w:val="hybridMultilevel"/>
    <w:tmpl w:val="FD3EF402"/>
    <w:lvl w:ilvl="0" w:tplc="E7309B00">
      <w:start w:val="17"/>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9F03F60"/>
    <w:multiLevelType w:val="hybridMultilevel"/>
    <w:tmpl w:val="0CD0D690"/>
    <w:lvl w:ilvl="0" w:tplc="0C090001">
      <w:start w:val="1"/>
      <w:numFmt w:val="bullet"/>
      <w:lvlText w:val=""/>
      <w:lvlJc w:val="left"/>
      <w:pPr>
        <w:ind w:left="821" w:hanging="360"/>
      </w:pPr>
      <w:rPr>
        <w:rFonts w:ascii="Symbol" w:hAnsi="Symbol" w:hint="default"/>
      </w:rPr>
    </w:lvl>
    <w:lvl w:ilvl="1" w:tplc="0C090003" w:tentative="1">
      <w:start w:val="1"/>
      <w:numFmt w:val="bullet"/>
      <w:lvlText w:val="o"/>
      <w:lvlJc w:val="left"/>
      <w:pPr>
        <w:ind w:left="1541" w:hanging="360"/>
      </w:pPr>
      <w:rPr>
        <w:rFonts w:ascii="Courier New" w:hAnsi="Courier New" w:cs="Courier New" w:hint="default"/>
      </w:rPr>
    </w:lvl>
    <w:lvl w:ilvl="2" w:tplc="0C090005" w:tentative="1">
      <w:start w:val="1"/>
      <w:numFmt w:val="bullet"/>
      <w:lvlText w:val=""/>
      <w:lvlJc w:val="left"/>
      <w:pPr>
        <w:ind w:left="2261" w:hanging="360"/>
      </w:pPr>
      <w:rPr>
        <w:rFonts w:ascii="Wingdings" w:hAnsi="Wingdings" w:hint="default"/>
      </w:rPr>
    </w:lvl>
    <w:lvl w:ilvl="3" w:tplc="0C090001" w:tentative="1">
      <w:start w:val="1"/>
      <w:numFmt w:val="bullet"/>
      <w:lvlText w:val=""/>
      <w:lvlJc w:val="left"/>
      <w:pPr>
        <w:ind w:left="2981" w:hanging="360"/>
      </w:pPr>
      <w:rPr>
        <w:rFonts w:ascii="Symbol" w:hAnsi="Symbol" w:hint="default"/>
      </w:rPr>
    </w:lvl>
    <w:lvl w:ilvl="4" w:tplc="0C090003" w:tentative="1">
      <w:start w:val="1"/>
      <w:numFmt w:val="bullet"/>
      <w:lvlText w:val="o"/>
      <w:lvlJc w:val="left"/>
      <w:pPr>
        <w:ind w:left="3701" w:hanging="360"/>
      </w:pPr>
      <w:rPr>
        <w:rFonts w:ascii="Courier New" w:hAnsi="Courier New" w:cs="Courier New" w:hint="default"/>
      </w:rPr>
    </w:lvl>
    <w:lvl w:ilvl="5" w:tplc="0C090005" w:tentative="1">
      <w:start w:val="1"/>
      <w:numFmt w:val="bullet"/>
      <w:lvlText w:val=""/>
      <w:lvlJc w:val="left"/>
      <w:pPr>
        <w:ind w:left="4421" w:hanging="360"/>
      </w:pPr>
      <w:rPr>
        <w:rFonts w:ascii="Wingdings" w:hAnsi="Wingdings" w:hint="default"/>
      </w:rPr>
    </w:lvl>
    <w:lvl w:ilvl="6" w:tplc="0C090001" w:tentative="1">
      <w:start w:val="1"/>
      <w:numFmt w:val="bullet"/>
      <w:lvlText w:val=""/>
      <w:lvlJc w:val="left"/>
      <w:pPr>
        <w:ind w:left="5141" w:hanging="360"/>
      </w:pPr>
      <w:rPr>
        <w:rFonts w:ascii="Symbol" w:hAnsi="Symbol" w:hint="default"/>
      </w:rPr>
    </w:lvl>
    <w:lvl w:ilvl="7" w:tplc="0C090003" w:tentative="1">
      <w:start w:val="1"/>
      <w:numFmt w:val="bullet"/>
      <w:lvlText w:val="o"/>
      <w:lvlJc w:val="left"/>
      <w:pPr>
        <w:ind w:left="5861" w:hanging="360"/>
      </w:pPr>
      <w:rPr>
        <w:rFonts w:ascii="Courier New" w:hAnsi="Courier New" w:cs="Courier New" w:hint="default"/>
      </w:rPr>
    </w:lvl>
    <w:lvl w:ilvl="8" w:tplc="0C090005" w:tentative="1">
      <w:start w:val="1"/>
      <w:numFmt w:val="bullet"/>
      <w:lvlText w:val=""/>
      <w:lvlJc w:val="left"/>
      <w:pPr>
        <w:ind w:left="6581" w:hanging="360"/>
      </w:pPr>
      <w:rPr>
        <w:rFonts w:ascii="Wingdings" w:hAnsi="Wingdings" w:hint="default"/>
      </w:rPr>
    </w:lvl>
  </w:abstractNum>
  <w:abstractNum w:abstractNumId="26" w15:restartNumberingAfterBreak="0">
    <w:nsid w:val="4A2F2B1D"/>
    <w:multiLevelType w:val="hybridMultilevel"/>
    <w:tmpl w:val="46FE0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29280C"/>
    <w:multiLevelType w:val="hybridMultilevel"/>
    <w:tmpl w:val="FEEA2418"/>
    <w:lvl w:ilvl="0" w:tplc="08090001">
      <w:start w:val="1"/>
      <w:numFmt w:val="bullet"/>
      <w:lvlText w:val=""/>
      <w:lvlJc w:val="left"/>
      <w:pPr>
        <w:ind w:left="834" w:hanging="360"/>
      </w:pPr>
      <w:rPr>
        <w:rFonts w:ascii="Symbol" w:hAnsi="Symbol" w:hint="default"/>
      </w:rPr>
    </w:lvl>
    <w:lvl w:ilvl="1" w:tplc="08090003" w:tentative="1">
      <w:start w:val="1"/>
      <w:numFmt w:val="bullet"/>
      <w:lvlText w:val="o"/>
      <w:lvlJc w:val="left"/>
      <w:pPr>
        <w:ind w:left="1554" w:hanging="360"/>
      </w:pPr>
      <w:rPr>
        <w:rFonts w:ascii="Courier New" w:hAnsi="Courier New" w:cs="Courier New" w:hint="default"/>
      </w:rPr>
    </w:lvl>
    <w:lvl w:ilvl="2" w:tplc="08090005" w:tentative="1">
      <w:start w:val="1"/>
      <w:numFmt w:val="bullet"/>
      <w:lvlText w:val=""/>
      <w:lvlJc w:val="left"/>
      <w:pPr>
        <w:ind w:left="2274" w:hanging="360"/>
      </w:pPr>
      <w:rPr>
        <w:rFonts w:ascii="Wingdings" w:hAnsi="Wingdings" w:hint="default"/>
      </w:rPr>
    </w:lvl>
    <w:lvl w:ilvl="3" w:tplc="08090001" w:tentative="1">
      <w:start w:val="1"/>
      <w:numFmt w:val="bullet"/>
      <w:lvlText w:val=""/>
      <w:lvlJc w:val="left"/>
      <w:pPr>
        <w:ind w:left="2994" w:hanging="360"/>
      </w:pPr>
      <w:rPr>
        <w:rFonts w:ascii="Symbol" w:hAnsi="Symbol" w:hint="default"/>
      </w:rPr>
    </w:lvl>
    <w:lvl w:ilvl="4" w:tplc="08090003" w:tentative="1">
      <w:start w:val="1"/>
      <w:numFmt w:val="bullet"/>
      <w:lvlText w:val="o"/>
      <w:lvlJc w:val="left"/>
      <w:pPr>
        <w:ind w:left="3714" w:hanging="360"/>
      </w:pPr>
      <w:rPr>
        <w:rFonts w:ascii="Courier New" w:hAnsi="Courier New" w:cs="Courier New" w:hint="default"/>
      </w:rPr>
    </w:lvl>
    <w:lvl w:ilvl="5" w:tplc="08090005" w:tentative="1">
      <w:start w:val="1"/>
      <w:numFmt w:val="bullet"/>
      <w:lvlText w:val=""/>
      <w:lvlJc w:val="left"/>
      <w:pPr>
        <w:ind w:left="4434" w:hanging="360"/>
      </w:pPr>
      <w:rPr>
        <w:rFonts w:ascii="Wingdings" w:hAnsi="Wingdings" w:hint="default"/>
      </w:rPr>
    </w:lvl>
    <w:lvl w:ilvl="6" w:tplc="08090001" w:tentative="1">
      <w:start w:val="1"/>
      <w:numFmt w:val="bullet"/>
      <w:lvlText w:val=""/>
      <w:lvlJc w:val="left"/>
      <w:pPr>
        <w:ind w:left="5154" w:hanging="360"/>
      </w:pPr>
      <w:rPr>
        <w:rFonts w:ascii="Symbol" w:hAnsi="Symbol" w:hint="default"/>
      </w:rPr>
    </w:lvl>
    <w:lvl w:ilvl="7" w:tplc="08090003" w:tentative="1">
      <w:start w:val="1"/>
      <w:numFmt w:val="bullet"/>
      <w:lvlText w:val="o"/>
      <w:lvlJc w:val="left"/>
      <w:pPr>
        <w:ind w:left="5874" w:hanging="360"/>
      </w:pPr>
      <w:rPr>
        <w:rFonts w:ascii="Courier New" w:hAnsi="Courier New" w:cs="Courier New" w:hint="default"/>
      </w:rPr>
    </w:lvl>
    <w:lvl w:ilvl="8" w:tplc="08090005" w:tentative="1">
      <w:start w:val="1"/>
      <w:numFmt w:val="bullet"/>
      <w:lvlText w:val=""/>
      <w:lvlJc w:val="left"/>
      <w:pPr>
        <w:ind w:left="6594" w:hanging="360"/>
      </w:pPr>
      <w:rPr>
        <w:rFonts w:ascii="Wingdings" w:hAnsi="Wingdings" w:hint="default"/>
      </w:rPr>
    </w:lvl>
  </w:abstractNum>
  <w:abstractNum w:abstractNumId="28" w15:restartNumberingAfterBreak="0">
    <w:nsid w:val="4E1369A0"/>
    <w:multiLevelType w:val="hybridMultilevel"/>
    <w:tmpl w:val="CFDA9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CC06E5"/>
    <w:multiLevelType w:val="hybridMultilevel"/>
    <w:tmpl w:val="189209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D95FEA"/>
    <w:multiLevelType w:val="hybridMultilevel"/>
    <w:tmpl w:val="B7548280"/>
    <w:lvl w:ilvl="0" w:tplc="08090001">
      <w:start w:val="1"/>
      <w:numFmt w:val="bullet"/>
      <w:lvlText w:val=""/>
      <w:lvlJc w:val="left"/>
      <w:pPr>
        <w:ind w:left="821" w:hanging="360"/>
      </w:pPr>
      <w:rPr>
        <w:rFonts w:ascii="Symbol" w:hAnsi="Symbol" w:hint="default"/>
      </w:rPr>
    </w:lvl>
    <w:lvl w:ilvl="1" w:tplc="08090003" w:tentative="1">
      <w:start w:val="1"/>
      <w:numFmt w:val="bullet"/>
      <w:lvlText w:val="o"/>
      <w:lvlJc w:val="left"/>
      <w:pPr>
        <w:ind w:left="1541" w:hanging="360"/>
      </w:pPr>
      <w:rPr>
        <w:rFonts w:ascii="Courier New" w:hAnsi="Courier New" w:cs="Courier New" w:hint="default"/>
      </w:rPr>
    </w:lvl>
    <w:lvl w:ilvl="2" w:tplc="08090005" w:tentative="1">
      <w:start w:val="1"/>
      <w:numFmt w:val="bullet"/>
      <w:lvlText w:val=""/>
      <w:lvlJc w:val="left"/>
      <w:pPr>
        <w:ind w:left="2261" w:hanging="360"/>
      </w:pPr>
      <w:rPr>
        <w:rFonts w:ascii="Wingdings" w:hAnsi="Wingdings" w:hint="default"/>
      </w:rPr>
    </w:lvl>
    <w:lvl w:ilvl="3" w:tplc="08090001" w:tentative="1">
      <w:start w:val="1"/>
      <w:numFmt w:val="bullet"/>
      <w:lvlText w:val=""/>
      <w:lvlJc w:val="left"/>
      <w:pPr>
        <w:ind w:left="2981" w:hanging="360"/>
      </w:pPr>
      <w:rPr>
        <w:rFonts w:ascii="Symbol" w:hAnsi="Symbol" w:hint="default"/>
      </w:rPr>
    </w:lvl>
    <w:lvl w:ilvl="4" w:tplc="08090003" w:tentative="1">
      <w:start w:val="1"/>
      <w:numFmt w:val="bullet"/>
      <w:lvlText w:val="o"/>
      <w:lvlJc w:val="left"/>
      <w:pPr>
        <w:ind w:left="3701" w:hanging="360"/>
      </w:pPr>
      <w:rPr>
        <w:rFonts w:ascii="Courier New" w:hAnsi="Courier New" w:cs="Courier New" w:hint="default"/>
      </w:rPr>
    </w:lvl>
    <w:lvl w:ilvl="5" w:tplc="08090005" w:tentative="1">
      <w:start w:val="1"/>
      <w:numFmt w:val="bullet"/>
      <w:lvlText w:val=""/>
      <w:lvlJc w:val="left"/>
      <w:pPr>
        <w:ind w:left="4421" w:hanging="360"/>
      </w:pPr>
      <w:rPr>
        <w:rFonts w:ascii="Wingdings" w:hAnsi="Wingdings" w:hint="default"/>
      </w:rPr>
    </w:lvl>
    <w:lvl w:ilvl="6" w:tplc="08090001" w:tentative="1">
      <w:start w:val="1"/>
      <w:numFmt w:val="bullet"/>
      <w:lvlText w:val=""/>
      <w:lvlJc w:val="left"/>
      <w:pPr>
        <w:ind w:left="5141" w:hanging="360"/>
      </w:pPr>
      <w:rPr>
        <w:rFonts w:ascii="Symbol" w:hAnsi="Symbol" w:hint="default"/>
      </w:rPr>
    </w:lvl>
    <w:lvl w:ilvl="7" w:tplc="08090003" w:tentative="1">
      <w:start w:val="1"/>
      <w:numFmt w:val="bullet"/>
      <w:lvlText w:val="o"/>
      <w:lvlJc w:val="left"/>
      <w:pPr>
        <w:ind w:left="5861" w:hanging="360"/>
      </w:pPr>
      <w:rPr>
        <w:rFonts w:ascii="Courier New" w:hAnsi="Courier New" w:cs="Courier New" w:hint="default"/>
      </w:rPr>
    </w:lvl>
    <w:lvl w:ilvl="8" w:tplc="08090005" w:tentative="1">
      <w:start w:val="1"/>
      <w:numFmt w:val="bullet"/>
      <w:lvlText w:val=""/>
      <w:lvlJc w:val="left"/>
      <w:pPr>
        <w:ind w:left="6581" w:hanging="360"/>
      </w:pPr>
      <w:rPr>
        <w:rFonts w:ascii="Wingdings" w:hAnsi="Wingdings" w:hint="default"/>
      </w:rPr>
    </w:lvl>
  </w:abstractNum>
  <w:abstractNum w:abstractNumId="31" w15:restartNumberingAfterBreak="0">
    <w:nsid w:val="51422678"/>
    <w:multiLevelType w:val="hybridMultilevel"/>
    <w:tmpl w:val="EF8461D0"/>
    <w:lvl w:ilvl="0" w:tplc="3AE496E0">
      <w:start w:val="72"/>
      <w:numFmt w:val="bullet"/>
      <w:lvlText w:val="-"/>
      <w:lvlJc w:val="left"/>
      <w:pPr>
        <w:ind w:left="360" w:hanging="360"/>
      </w:pPr>
      <w:rPr>
        <w:rFonts w:ascii="Helvetica" w:eastAsiaTheme="minorHAnsi" w:hAnsi="Helvetica" w:cs="Helvetica"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4C009BE"/>
    <w:multiLevelType w:val="hybridMultilevel"/>
    <w:tmpl w:val="E24AD3B2"/>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33" w15:restartNumberingAfterBreak="0">
    <w:nsid w:val="5760449A"/>
    <w:multiLevelType w:val="hybridMultilevel"/>
    <w:tmpl w:val="178E0C6C"/>
    <w:lvl w:ilvl="0" w:tplc="3AE496E0">
      <w:start w:val="72"/>
      <w:numFmt w:val="bullet"/>
      <w:lvlText w:val="-"/>
      <w:lvlJc w:val="left"/>
      <w:pPr>
        <w:ind w:left="360" w:hanging="360"/>
      </w:pPr>
      <w:rPr>
        <w:rFonts w:ascii="Helvetica" w:eastAsiaTheme="minorHAnsi" w:hAnsi="Helvetica" w:cs="Helvetic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9195E64"/>
    <w:multiLevelType w:val="hybridMultilevel"/>
    <w:tmpl w:val="DE0CF81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5" w15:restartNumberingAfterBreak="0">
    <w:nsid w:val="593D4D27"/>
    <w:multiLevelType w:val="hybridMultilevel"/>
    <w:tmpl w:val="43105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A602D2"/>
    <w:multiLevelType w:val="hybridMultilevel"/>
    <w:tmpl w:val="E014022A"/>
    <w:lvl w:ilvl="0" w:tplc="08090001">
      <w:start w:val="1"/>
      <w:numFmt w:val="bullet"/>
      <w:lvlText w:val=""/>
      <w:lvlJc w:val="left"/>
      <w:pPr>
        <w:ind w:left="844" w:hanging="360"/>
      </w:pPr>
      <w:rPr>
        <w:rFonts w:ascii="Symbol" w:hAnsi="Symbol" w:hint="default"/>
      </w:rPr>
    </w:lvl>
    <w:lvl w:ilvl="1" w:tplc="08090003" w:tentative="1">
      <w:start w:val="1"/>
      <w:numFmt w:val="bullet"/>
      <w:lvlText w:val="o"/>
      <w:lvlJc w:val="left"/>
      <w:pPr>
        <w:ind w:left="1564" w:hanging="360"/>
      </w:pPr>
      <w:rPr>
        <w:rFonts w:ascii="Courier New" w:hAnsi="Courier New" w:cs="Courier New" w:hint="default"/>
      </w:rPr>
    </w:lvl>
    <w:lvl w:ilvl="2" w:tplc="08090005" w:tentative="1">
      <w:start w:val="1"/>
      <w:numFmt w:val="bullet"/>
      <w:lvlText w:val=""/>
      <w:lvlJc w:val="left"/>
      <w:pPr>
        <w:ind w:left="2284" w:hanging="360"/>
      </w:pPr>
      <w:rPr>
        <w:rFonts w:ascii="Wingdings" w:hAnsi="Wingdings" w:hint="default"/>
      </w:rPr>
    </w:lvl>
    <w:lvl w:ilvl="3" w:tplc="08090001" w:tentative="1">
      <w:start w:val="1"/>
      <w:numFmt w:val="bullet"/>
      <w:lvlText w:val=""/>
      <w:lvlJc w:val="left"/>
      <w:pPr>
        <w:ind w:left="3004" w:hanging="360"/>
      </w:pPr>
      <w:rPr>
        <w:rFonts w:ascii="Symbol" w:hAnsi="Symbol" w:hint="default"/>
      </w:rPr>
    </w:lvl>
    <w:lvl w:ilvl="4" w:tplc="08090003" w:tentative="1">
      <w:start w:val="1"/>
      <w:numFmt w:val="bullet"/>
      <w:lvlText w:val="o"/>
      <w:lvlJc w:val="left"/>
      <w:pPr>
        <w:ind w:left="3724" w:hanging="360"/>
      </w:pPr>
      <w:rPr>
        <w:rFonts w:ascii="Courier New" w:hAnsi="Courier New" w:cs="Courier New" w:hint="default"/>
      </w:rPr>
    </w:lvl>
    <w:lvl w:ilvl="5" w:tplc="08090005" w:tentative="1">
      <w:start w:val="1"/>
      <w:numFmt w:val="bullet"/>
      <w:lvlText w:val=""/>
      <w:lvlJc w:val="left"/>
      <w:pPr>
        <w:ind w:left="4444" w:hanging="360"/>
      </w:pPr>
      <w:rPr>
        <w:rFonts w:ascii="Wingdings" w:hAnsi="Wingdings" w:hint="default"/>
      </w:rPr>
    </w:lvl>
    <w:lvl w:ilvl="6" w:tplc="08090001" w:tentative="1">
      <w:start w:val="1"/>
      <w:numFmt w:val="bullet"/>
      <w:lvlText w:val=""/>
      <w:lvlJc w:val="left"/>
      <w:pPr>
        <w:ind w:left="5164" w:hanging="360"/>
      </w:pPr>
      <w:rPr>
        <w:rFonts w:ascii="Symbol" w:hAnsi="Symbol" w:hint="default"/>
      </w:rPr>
    </w:lvl>
    <w:lvl w:ilvl="7" w:tplc="08090003" w:tentative="1">
      <w:start w:val="1"/>
      <w:numFmt w:val="bullet"/>
      <w:lvlText w:val="o"/>
      <w:lvlJc w:val="left"/>
      <w:pPr>
        <w:ind w:left="5884" w:hanging="360"/>
      </w:pPr>
      <w:rPr>
        <w:rFonts w:ascii="Courier New" w:hAnsi="Courier New" w:cs="Courier New" w:hint="default"/>
      </w:rPr>
    </w:lvl>
    <w:lvl w:ilvl="8" w:tplc="08090005" w:tentative="1">
      <w:start w:val="1"/>
      <w:numFmt w:val="bullet"/>
      <w:lvlText w:val=""/>
      <w:lvlJc w:val="left"/>
      <w:pPr>
        <w:ind w:left="6604" w:hanging="360"/>
      </w:pPr>
      <w:rPr>
        <w:rFonts w:ascii="Wingdings" w:hAnsi="Wingdings" w:hint="default"/>
      </w:rPr>
    </w:lvl>
  </w:abstractNum>
  <w:abstractNum w:abstractNumId="37" w15:restartNumberingAfterBreak="0">
    <w:nsid w:val="610B3980"/>
    <w:multiLevelType w:val="hybridMultilevel"/>
    <w:tmpl w:val="65AA9964"/>
    <w:lvl w:ilvl="0" w:tplc="3AE496E0">
      <w:start w:val="72"/>
      <w:numFmt w:val="bullet"/>
      <w:lvlText w:val="-"/>
      <w:lvlJc w:val="left"/>
      <w:pPr>
        <w:ind w:left="360" w:hanging="360"/>
      </w:pPr>
      <w:rPr>
        <w:rFonts w:ascii="Helvetica" w:eastAsiaTheme="minorHAnsi" w:hAnsi="Helvetica" w:cs="Helvetic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1F67887"/>
    <w:multiLevelType w:val="hybridMultilevel"/>
    <w:tmpl w:val="6F72F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BD5D79"/>
    <w:multiLevelType w:val="hybridMultilevel"/>
    <w:tmpl w:val="77489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505DA5"/>
    <w:multiLevelType w:val="hybridMultilevel"/>
    <w:tmpl w:val="81CAC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A630AA"/>
    <w:multiLevelType w:val="hybridMultilevel"/>
    <w:tmpl w:val="CEBEFD8A"/>
    <w:lvl w:ilvl="0" w:tplc="08090017">
      <w:start w:val="1"/>
      <w:numFmt w:val="lowerLetter"/>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42" w15:restartNumberingAfterBreak="0">
    <w:nsid w:val="71C42E9D"/>
    <w:multiLevelType w:val="hybridMultilevel"/>
    <w:tmpl w:val="00B0C9AC"/>
    <w:lvl w:ilvl="0" w:tplc="3AE496E0">
      <w:start w:val="72"/>
      <w:numFmt w:val="bullet"/>
      <w:lvlText w:val="-"/>
      <w:lvlJc w:val="left"/>
      <w:pPr>
        <w:ind w:left="360" w:hanging="360"/>
      </w:pPr>
      <w:rPr>
        <w:rFonts w:ascii="Helvetica" w:eastAsiaTheme="minorHAnsi" w:hAnsi="Helvetica" w:cs="Helvetic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2DE0D4B"/>
    <w:multiLevelType w:val="hybridMultilevel"/>
    <w:tmpl w:val="80AE3856"/>
    <w:lvl w:ilvl="0" w:tplc="10B2CE6C">
      <w:numFmt w:val="bullet"/>
      <w:lvlText w:val="-"/>
      <w:lvlJc w:val="left"/>
      <w:pPr>
        <w:ind w:left="1080" w:hanging="360"/>
      </w:pPr>
      <w:rPr>
        <w:rFonts w:ascii="Helvetica" w:eastAsiaTheme="minorHAnsi" w:hAnsi="Helvetica" w:cs="Helvetica"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7BD5905"/>
    <w:multiLevelType w:val="hybridMultilevel"/>
    <w:tmpl w:val="A724A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A9707C"/>
    <w:multiLevelType w:val="hybridMultilevel"/>
    <w:tmpl w:val="247AAA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D35FC7"/>
    <w:multiLevelType w:val="hybridMultilevel"/>
    <w:tmpl w:val="22C2C456"/>
    <w:lvl w:ilvl="0" w:tplc="08090003">
      <w:start w:val="1"/>
      <w:numFmt w:val="bullet"/>
      <w:lvlText w:val="o"/>
      <w:lvlJc w:val="left"/>
      <w:pPr>
        <w:ind w:left="1541" w:hanging="360"/>
      </w:pPr>
      <w:rPr>
        <w:rFonts w:ascii="Courier New" w:hAnsi="Courier New" w:cs="Courier New" w:hint="default"/>
      </w:rPr>
    </w:lvl>
    <w:lvl w:ilvl="1" w:tplc="08090003" w:tentative="1">
      <w:start w:val="1"/>
      <w:numFmt w:val="bullet"/>
      <w:lvlText w:val="o"/>
      <w:lvlJc w:val="left"/>
      <w:pPr>
        <w:ind w:left="2261" w:hanging="360"/>
      </w:pPr>
      <w:rPr>
        <w:rFonts w:ascii="Courier New" w:hAnsi="Courier New" w:cs="Courier New" w:hint="default"/>
      </w:rPr>
    </w:lvl>
    <w:lvl w:ilvl="2" w:tplc="08090005" w:tentative="1">
      <w:start w:val="1"/>
      <w:numFmt w:val="bullet"/>
      <w:lvlText w:val=""/>
      <w:lvlJc w:val="left"/>
      <w:pPr>
        <w:ind w:left="2981" w:hanging="360"/>
      </w:pPr>
      <w:rPr>
        <w:rFonts w:ascii="Wingdings" w:hAnsi="Wingdings" w:hint="default"/>
      </w:rPr>
    </w:lvl>
    <w:lvl w:ilvl="3" w:tplc="08090001" w:tentative="1">
      <w:start w:val="1"/>
      <w:numFmt w:val="bullet"/>
      <w:lvlText w:val=""/>
      <w:lvlJc w:val="left"/>
      <w:pPr>
        <w:ind w:left="3701" w:hanging="360"/>
      </w:pPr>
      <w:rPr>
        <w:rFonts w:ascii="Symbol" w:hAnsi="Symbol" w:hint="default"/>
      </w:rPr>
    </w:lvl>
    <w:lvl w:ilvl="4" w:tplc="08090003" w:tentative="1">
      <w:start w:val="1"/>
      <w:numFmt w:val="bullet"/>
      <w:lvlText w:val="o"/>
      <w:lvlJc w:val="left"/>
      <w:pPr>
        <w:ind w:left="4421" w:hanging="360"/>
      </w:pPr>
      <w:rPr>
        <w:rFonts w:ascii="Courier New" w:hAnsi="Courier New" w:cs="Courier New" w:hint="default"/>
      </w:rPr>
    </w:lvl>
    <w:lvl w:ilvl="5" w:tplc="08090005" w:tentative="1">
      <w:start w:val="1"/>
      <w:numFmt w:val="bullet"/>
      <w:lvlText w:val=""/>
      <w:lvlJc w:val="left"/>
      <w:pPr>
        <w:ind w:left="5141" w:hanging="360"/>
      </w:pPr>
      <w:rPr>
        <w:rFonts w:ascii="Wingdings" w:hAnsi="Wingdings" w:hint="default"/>
      </w:rPr>
    </w:lvl>
    <w:lvl w:ilvl="6" w:tplc="08090001" w:tentative="1">
      <w:start w:val="1"/>
      <w:numFmt w:val="bullet"/>
      <w:lvlText w:val=""/>
      <w:lvlJc w:val="left"/>
      <w:pPr>
        <w:ind w:left="5861" w:hanging="360"/>
      </w:pPr>
      <w:rPr>
        <w:rFonts w:ascii="Symbol" w:hAnsi="Symbol" w:hint="default"/>
      </w:rPr>
    </w:lvl>
    <w:lvl w:ilvl="7" w:tplc="08090003" w:tentative="1">
      <w:start w:val="1"/>
      <w:numFmt w:val="bullet"/>
      <w:lvlText w:val="o"/>
      <w:lvlJc w:val="left"/>
      <w:pPr>
        <w:ind w:left="6581" w:hanging="360"/>
      </w:pPr>
      <w:rPr>
        <w:rFonts w:ascii="Courier New" w:hAnsi="Courier New" w:cs="Courier New" w:hint="default"/>
      </w:rPr>
    </w:lvl>
    <w:lvl w:ilvl="8" w:tplc="08090005" w:tentative="1">
      <w:start w:val="1"/>
      <w:numFmt w:val="bullet"/>
      <w:lvlText w:val=""/>
      <w:lvlJc w:val="left"/>
      <w:pPr>
        <w:ind w:left="7301" w:hanging="360"/>
      </w:pPr>
      <w:rPr>
        <w:rFonts w:ascii="Wingdings" w:hAnsi="Wingdings" w:hint="default"/>
      </w:rPr>
    </w:lvl>
  </w:abstractNum>
  <w:num w:numId="1">
    <w:abstractNumId w:val="43"/>
  </w:num>
  <w:num w:numId="2">
    <w:abstractNumId w:val="27"/>
  </w:num>
  <w:num w:numId="3">
    <w:abstractNumId w:val="8"/>
  </w:num>
  <w:num w:numId="4">
    <w:abstractNumId w:val="39"/>
  </w:num>
  <w:num w:numId="5">
    <w:abstractNumId w:val="26"/>
  </w:num>
  <w:num w:numId="6">
    <w:abstractNumId w:val="40"/>
  </w:num>
  <w:num w:numId="7">
    <w:abstractNumId w:val="28"/>
  </w:num>
  <w:num w:numId="8">
    <w:abstractNumId w:val="12"/>
  </w:num>
  <w:num w:numId="9">
    <w:abstractNumId w:val="19"/>
  </w:num>
  <w:num w:numId="10">
    <w:abstractNumId w:val="18"/>
  </w:num>
  <w:num w:numId="11">
    <w:abstractNumId w:val="45"/>
  </w:num>
  <w:num w:numId="12">
    <w:abstractNumId w:val="38"/>
  </w:num>
  <w:num w:numId="13">
    <w:abstractNumId w:val="34"/>
  </w:num>
  <w:num w:numId="14">
    <w:abstractNumId w:val="11"/>
  </w:num>
  <w:num w:numId="15">
    <w:abstractNumId w:val="5"/>
  </w:num>
  <w:num w:numId="16">
    <w:abstractNumId w:val="15"/>
  </w:num>
  <w:num w:numId="17">
    <w:abstractNumId w:val="3"/>
  </w:num>
  <w:num w:numId="18">
    <w:abstractNumId w:val="36"/>
  </w:num>
  <w:num w:numId="19">
    <w:abstractNumId w:val="7"/>
  </w:num>
  <w:num w:numId="20">
    <w:abstractNumId w:val="17"/>
  </w:num>
  <w:num w:numId="21">
    <w:abstractNumId w:val="32"/>
  </w:num>
  <w:num w:numId="22">
    <w:abstractNumId w:val="6"/>
  </w:num>
  <w:num w:numId="23">
    <w:abstractNumId w:val="30"/>
  </w:num>
  <w:num w:numId="24">
    <w:abstractNumId w:val="1"/>
  </w:num>
  <w:num w:numId="25">
    <w:abstractNumId w:val="21"/>
  </w:num>
  <w:num w:numId="26">
    <w:abstractNumId w:val="23"/>
  </w:num>
  <w:num w:numId="27">
    <w:abstractNumId w:val="2"/>
  </w:num>
  <w:num w:numId="28">
    <w:abstractNumId w:val="31"/>
  </w:num>
  <w:num w:numId="29">
    <w:abstractNumId w:val="0"/>
  </w:num>
  <w:num w:numId="30">
    <w:abstractNumId w:val="24"/>
  </w:num>
  <w:num w:numId="31">
    <w:abstractNumId w:val="33"/>
  </w:num>
  <w:num w:numId="32">
    <w:abstractNumId w:val="42"/>
  </w:num>
  <w:num w:numId="33">
    <w:abstractNumId w:val="37"/>
  </w:num>
  <w:num w:numId="34">
    <w:abstractNumId w:val="22"/>
  </w:num>
  <w:num w:numId="35">
    <w:abstractNumId w:val="25"/>
  </w:num>
  <w:num w:numId="36">
    <w:abstractNumId w:val="16"/>
  </w:num>
  <w:num w:numId="37">
    <w:abstractNumId w:val="41"/>
  </w:num>
  <w:num w:numId="38">
    <w:abstractNumId w:val="13"/>
  </w:num>
  <w:num w:numId="39">
    <w:abstractNumId w:val="10"/>
  </w:num>
  <w:num w:numId="40">
    <w:abstractNumId w:val="46"/>
  </w:num>
  <w:num w:numId="41">
    <w:abstractNumId w:val="14"/>
  </w:num>
  <w:num w:numId="42">
    <w:abstractNumId w:val="4"/>
  </w:num>
  <w:num w:numId="43">
    <w:abstractNumId w:val="29"/>
  </w:num>
  <w:num w:numId="44">
    <w:abstractNumId w:val="35"/>
  </w:num>
  <w:num w:numId="45">
    <w:abstractNumId w:val="44"/>
  </w:num>
  <w:num w:numId="46">
    <w:abstractNumId w:val="9"/>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199"/>
    <w:rsid w:val="00014E88"/>
    <w:rsid w:val="00095640"/>
    <w:rsid w:val="000B7F72"/>
    <w:rsid w:val="00125881"/>
    <w:rsid w:val="00153C2E"/>
    <w:rsid w:val="00187BF6"/>
    <w:rsid w:val="001A4FDC"/>
    <w:rsid w:val="001D6730"/>
    <w:rsid w:val="001E5E8C"/>
    <w:rsid w:val="00291E95"/>
    <w:rsid w:val="002937B0"/>
    <w:rsid w:val="002D0061"/>
    <w:rsid w:val="002E7969"/>
    <w:rsid w:val="002F578B"/>
    <w:rsid w:val="002F5BD9"/>
    <w:rsid w:val="00307881"/>
    <w:rsid w:val="00307EC2"/>
    <w:rsid w:val="00355B12"/>
    <w:rsid w:val="00377136"/>
    <w:rsid w:val="003E0CEC"/>
    <w:rsid w:val="003F3976"/>
    <w:rsid w:val="00431179"/>
    <w:rsid w:val="00452EA0"/>
    <w:rsid w:val="00457D2E"/>
    <w:rsid w:val="0048444A"/>
    <w:rsid w:val="004B42D4"/>
    <w:rsid w:val="004C6622"/>
    <w:rsid w:val="005335E9"/>
    <w:rsid w:val="00581081"/>
    <w:rsid w:val="0058349D"/>
    <w:rsid w:val="00586583"/>
    <w:rsid w:val="0059085C"/>
    <w:rsid w:val="00591DEC"/>
    <w:rsid w:val="00593327"/>
    <w:rsid w:val="005D6519"/>
    <w:rsid w:val="005E10D2"/>
    <w:rsid w:val="005E27E4"/>
    <w:rsid w:val="00656D90"/>
    <w:rsid w:val="00677DFF"/>
    <w:rsid w:val="00693ABC"/>
    <w:rsid w:val="00693C18"/>
    <w:rsid w:val="006F0331"/>
    <w:rsid w:val="007013D6"/>
    <w:rsid w:val="0073705B"/>
    <w:rsid w:val="00763D18"/>
    <w:rsid w:val="00787199"/>
    <w:rsid w:val="007F7C62"/>
    <w:rsid w:val="00801A57"/>
    <w:rsid w:val="00811D78"/>
    <w:rsid w:val="00826261"/>
    <w:rsid w:val="0082798C"/>
    <w:rsid w:val="00842556"/>
    <w:rsid w:val="00846BFB"/>
    <w:rsid w:val="0086282B"/>
    <w:rsid w:val="008E30DD"/>
    <w:rsid w:val="008F1726"/>
    <w:rsid w:val="008F687D"/>
    <w:rsid w:val="009262AF"/>
    <w:rsid w:val="00941879"/>
    <w:rsid w:val="009525C0"/>
    <w:rsid w:val="0096545E"/>
    <w:rsid w:val="0098429A"/>
    <w:rsid w:val="009E695B"/>
    <w:rsid w:val="00A45A45"/>
    <w:rsid w:val="00A563F3"/>
    <w:rsid w:val="00A923E3"/>
    <w:rsid w:val="00AA042B"/>
    <w:rsid w:val="00AA7944"/>
    <w:rsid w:val="00AA7F0A"/>
    <w:rsid w:val="00B21296"/>
    <w:rsid w:val="00B247B4"/>
    <w:rsid w:val="00B537D1"/>
    <w:rsid w:val="00B766F3"/>
    <w:rsid w:val="00BA00AB"/>
    <w:rsid w:val="00BC05DD"/>
    <w:rsid w:val="00C00BF3"/>
    <w:rsid w:val="00C01971"/>
    <w:rsid w:val="00C01EA8"/>
    <w:rsid w:val="00C17A41"/>
    <w:rsid w:val="00C303FF"/>
    <w:rsid w:val="00C41335"/>
    <w:rsid w:val="00C41AC6"/>
    <w:rsid w:val="00C87E6E"/>
    <w:rsid w:val="00CB16E6"/>
    <w:rsid w:val="00D17A7B"/>
    <w:rsid w:val="00D25C10"/>
    <w:rsid w:val="00D2661A"/>
    <w:rsid w:val="00D276B1"/>
    <w:rsid w:val="00D7251B"/>
    <w:rsid w:val="00DA3751"/>
    <w:rsid w:val="00DD6415"/>
    <w:rsid w:val="00DE3672"/>
    <w:rsid w:val="00DE4A63"/>
    <w:rsid w:val="00E33697"/>
    <w:rsid w:val="00E80547"/>
    <w:rsid w:val="00EF1173"/>
    <w:rsid w:val="00F66383"/>
    <w:rsid w:val="00F9760B"/>
    <w:rsid w:val="00FB192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BAD283"/>
  <w15:chartTrackingRefBased/>
  <w15:docId w15:val="{57DC5B2C-83FF-48E7-8648-2624BF711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7B0"/>
    <w:pPr>
      <w:spacing w:after="5" w:line="251" w:lineRule="auto"/>
      <w:ind w:left="111" w:right="3" w:hanging="10"/>
      <w:jc w:val="both"/>
    </w:pPr>
    <w:rPr>
      <w:rFonts w:ascii="Arial" w:eastAsia="Arial" w:hAnsi="Arial" w:cs="Arial"/>
      <w:color w:val="000000"/>
      <w:lang w:eastAsia="en-GB"/>
    </w:rPr>
  </w:style>
  <w:style w:type="paragraph" w:styleId="Heading1">
    <w:name w:val="heading 1"/>
    <w:basedOn w:val="Normal"/>
    <w:next w:val="Normal"/>
    <w:link w:val="Heading1Char"/>
    <w:qFormat/>
    <w:rsid w:val="00787199"/>
    <w:pPr>
      <w:widowControl w:val="0"/>
      <w:numPr>
        <w:numId w:val="3"/>
      </w:numPr>
      <w:spacing w:before="166" w:after="0" w:line="240" w:lineRule="auto"/>
      <w:outlineLvl w:val="0"/>
    </w:pPr>
    <w:rPr>
      <w:rFonts w:ascii="Helvetica" w:hAnsi="Helvetica"/>
      <w:b/>
      <w:sz w:val="28"/>
      <w:szCs w:val="28"/>
      <w:u w:val="single"/>
      <w:lang w:val="en-US"/>
    </w:rPr>
  </w:style>
  <w:style w:type="paragraph" w:styleId="Heading2">
    <w:name w:val="heading 2"/>
    <w:basedOn w:val="Normal"/>
    <w:next w:val="Normal"/>
    <w:link w:val="Heading2Char"/>
    <w:qFormat/>
    <w:rsid w:val="00787199"/>
    <w:pPr>
      <w:widowControl w:val="0"/>
      <w:numPr>
        <w:ilvl w:val="1"/>
        <w:numId w:val="3"/>
      </w:numPr>
      <w:spacing w:after="0" w:line="240" w:lineRule="auto"/>
      <w:outlineLvl w:val="1"/>
    </w:pPr>
    <w:rPr>
      <w:rFonts w:ascii="Helvetica" w:hAnsi="Helvetica"/>
      <w:b/>
      <w:sz w:val="24"/>
      <w:szCs w:val="24"/>
      <w:lang w:val="en-US"/>
    </w:rPr>
  </w:style>
  <w:style w:type="paragraph" w:styleId="Heading3">
    <w:name w:val="heading 3"/>
    <w:next w:val="Normal"/>
    <w:link w:val="Heading3Char"/>
    <w:uiPriority w:val="9"/>
    <w:unhideWhenUsed/>
    <w:qFormat/>
    <w:rsid w:val="00787199"/>
    <w:pPr>
      <w:keepNext/>
      <w:keepLines/>
      <w:spacing w:after="1" w:line="258" w:lineRule="auto"/>
      <w:ind w:left="720" w:hanging="720"/>
      <w:outlineLvl w:val="2"/>
    </w:pPr>
    <w:rPr>
      <w:rFonts w:ascii="Arial" w:eastAsia="Arial" w:hAnsi="Arial" w:cs="Arial"/>
      <w:b/>
      <w:color w:val="000000"/>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7199"/>
    <w:rPr>
      <w:rFonts w:ascii="Helvetica" w:eastAsia="Arial" w:hAnsi="Helvetica" w:cs="Arial"/>
      <w:b/>
      <w:sz w:val="28"/>
      <w:szCs w:val="28"/>
      <w:u w:val="single"/>
      <w:lang w:val="en-US" w:eastAsia="en-GB"/>
    </w:rPr>
  </w:style>
  <w:style w:type="character" w:customStyle="1" w:styleId="Heading2Char">
    <w:name w:val="Heading 2 Char"/>
    <w:basedOn w:val="DefaultParagraphFont"/>
    <w:link w:val="Heading2"/>
    <w:rsid w:val="00787199"/>
    <w:rPr>
      <w:rFonts w:ascii="Helvetica" w:eastAsia="Arial" w:hAnsi="Helvetica" w:cs="Arial"/>
      <w:b/>
      <w:sz w:val="24"/>
      <w:szCs w:val="24"/>
      <w:lang w:val="en-US" w:eastAsia="en-GB"/>
    </w:rPr>
  </w:style>
  <w:style w:type="character" w:customStyle="1" w:styleId="Heading3Char">
    <w:name w:val="Heading 3 Char"/>
    <w:basedOn w:val="DefaultParagraphFont"/>
    <w:link w:val="Heading3"/>
    <w:uiPriority w:val="9"/>
    <w:rsid w:val="00787199"/>
    <w:rPr>
      <w:rFonts w:ascii="Arial" w:eastAsia="Arial" w:hAnsi="Arial" w:cs="Arial"/>
      <w:b/>
      <w:color w:val="000000"/>
      <w:u w:val="single" w:color="000000"/>
      <w:lang w:eastAsia="en-GB"/>
    </w:rPr>
  </w:style>
  <w:style w:type="numbering" w:customStyle="1" w:styleId="NoList1">
    <w:name w:val="No List1"/>
    <w:next w:val="NoList"/>
    <w:uiPriority w:val="99"/>
    <w:semiHidden/>
    <w:unhideWhenUsed/>
    <w:rsid w:val="00787199"/>
  </w:style>
  <w:style w:type="character" w:styleId="Hyperlink">
    <w:name w:val="Hyperlink"/>
    <w:basedOn w:val="DefaultParagraphFont"/>
    <w:uiPriority w:val="99"/>
    <w:unhideWhenUsed/>
    <w:rsid w:val="00787199"/>
    <w:rPr>
      <w:color w:val="0563C1" w:themeColor="hyperlink"/>
      <w:u w:val="single"/>
    </w:rPr>
  </w:style>
  <w:style w:type="paragraph" w:styleId="ListParagraph">
    <w:name w:val="List Paragraph"/>
    <w:aliases w:val="Bullet List,FooterText,List Paragraph1,Colorful List - Accent 11,numbered,Paragraphe de liste1,列出段落,列出段落1,Bulletr List Paragraph,List Paragraph2,List Paragraph21,Párrafo de lista1,Parágrafo da Lista1,リスト段落1,Plan,Dot pt,F5 List Paragraph"/>
    <w:basedOn w:val="Normal"/>
    <w:link w:val="ListParagraphChar"/>
    <w:uiPriority w:val="34"/>
    <w:qFormat/>
    <w:rsid w:val="00787199"/>
    <w:pPr>
      <w:spacing w:after="0" w:line="240" w:lineRule="auto"/>
      <w:ind w:left="720"/>
      <w:contextualSpacing/>
    </w:pPr>
    <w:rPr>
      <w:rFonts w:ascii="Calibri" w:eastAsia="Calibri" w:hAnsi="Calibri"/>
      <w:sz w:val="20"/>
      <w:szCs w:val="20"/>
    </w:rPr>
  </w:style>
  <w:style w:type="paragraph" w:styleId="Header">
    <w:name w:val="header"/>
    <w:basedOn w:val="Normal"/>
    <w:link w:val="HeaderChar"/>
    <w:uiPriority w:val="99"/>
    <w:unhideWhenUsed/>
    <w:rsid w:val="00787199"/>
    <w:pPr>
      <w:tabs>
        <w:tab w:val="center" w:pos="4513"/>
        <w:tab w:val="right" w:pos="9026"/>
      </w:tabs>
      <w:spacing w:after="0" w:line="240" w:lineRule="auto"/>
      <w:ind w:left="124"/>
    </w:pPr>
  </w:style>
  <w:style w:type="character" w:customStyle="1" w:styleId="HeaderChar">
    <w:name w:val="Header Char"/>
    <w:basedOn w:val="DefaultParagraphFont"/>
    <w:link w:val="Header"/>
    <w:uiPriority w:val="99"/>
    <w:rsid w:val="00787199"/>
    <w:rPr>
      <w:rFonts w:ascii="Arial" w:eastAsia="Arial" w:hAnsi="Arial" w:cs="Arial"/>
      <w:color w:val="000000"/>
      <w:lang w:eastAsia="en-GB"/>
    </w:rPr>
  </w:style>
  <w:style w:type="paragraph" w:styleId="Footer">
    <w:name w:val="footer"/>
    <w:basedOn w:val="Normal"/>
    <w:link w:val="FooterChar"/>
    <w:uiPriority w:val="99"/>
    <w:unhideWhenUsed/>
    <w:rsid w:val="00787199"/>
    <w:pPr>
      <w:tabs>
        <w:tab w:val="center" w:pos="4513"/>
        <w:tab w:val="right" w:pos="9026"/>
      </w:tabs>
      <w:spacing w:after="0" w:line="240" w:lineRule="auto"/>
      <w:ind w:left="124"/>
    </w:pPr>
  </w:style>
  <w:style w:type="character" w:customStyle="1" w:styleId="FooterChar">
    <w:name w:val="Footer Char"/>
    <w:basedOn w:val="DefaultParagraphFont"/>
    <w:link w:val="Footer"/>
    <w:uiPriority w:val="99"/>
    <w:rsid w:val="00787199"/>
    <w:rPr>
      <w:rFonts w:ascii="Arial" w:eastAsia="Arial" w:hAnsi="Arial" w:cs="Arial"/>
      <w:color w:val="000000"/>
      <w:lang w:eastAsia="en-GB"/>
    </w:rPr>
  </w:style>
  <w:style w:type="character" w:styleId="CommentReference">
    <w:name w:val="annotation reference"/>
    <w:basedOn w:val="DefaultParagraphFont"/>
    <w:uiPriority w:val="99"/>
    <w:semiHidden/>
    <w:unhideWhenUsed/>
    <w:rsid w:val="00787199"/>
    <w:rPr>
      <w:sz w:val="16"/>
      <w:szCs w:val="16"/>
    </w:rPr>
  </w:style>
  <w:style w:type="paragraph" w:styleId="CommentText">
    <w:name w:val="annotation text"/>
    <w:basedOn w:val="Normal"/>
    <w:link w:val="CommentTextChar"/>
    <w:uiPriority w:val="99"/>
    <w:semiHidden/>
    <w:unhideWhenUsed/>
    <w:rsid w:val="00787199"/>
    <w:pPr>
      <w:spacing w:after="3" w:line="240" w:lineRule="auto"/>
      <w:ind w:left="124"/>
    </w:pPr>
    <w:rPr>
      <w:sz w:val="20"/>
      <w:szCs w:val="20"/>
    </w:rPr>
  </w:style>
  <w:style w:type="character" w:customStyle="1" w:styleId="CommentTextChar">
    <w:name w:val="Comment Text Char"/>
    <w:basedOn w:val="DefaultParagraphFont"/>
    <w:link w:val="CommentText"/>
    <w:uiPriority w:val="99"/>
    <w:semiHidden/>
    <w:rsid w:val="00787199"/>
    <w:rPr>
      <w:rFonts w:ascii="Arial" w:eastAsia="Arial" w:hAnsi="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787199"/>
    <w:rPr>
      <w:b/>
      <w:bCs/>
    </w:rPr>
  </w:style>
  <w:style w:type="character" w:customStyle="1" w:styleId="CommentSubjectChar">
    <w:name w:val="Comment Subject Char"/>
    <w:basedOn w:val="CommentTextChar"/>
    <w:link w:val="CommentSubject"/>
    <w:uiPriority w:val="99"/>
    <w:semiHidden/>
    <w:rsid w:val="00787199"/>
    <w:rPr>
      <w:rFonts w:ascii="Arial" w:eastAsia="Arial" w:hAnsi="Arial" w:cs="Arial"/>
      <w:b/>
      <w:bCs/>
      <w:color w:val="000000"/>
      <w:sz w:val="20"/>
      <w:szCs w:val="20"/>
      <w:lang w:eastAsia="en-GB"/>
    </w:rPr>
  </w:style>
  <w:style w:type="paragraph" w:styleId="BalloonText">
    <w:name w:val="Balloon Text"/>
    <w:basedOn w:val="Normal"/>
    <w:link w:val="BalloonTextChar"/>
    <w:uiPriority w:val="99"/>
    <w:semiHidden/>
    <w:unhideWhenUsed/>
    <w:rsid w:val="00787199"/>
    <w:pPr>
      <w:spacing w:after="0" w:line="240" w:lineRule="auto"/>
      <w:ind w:left="124"/>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199"/>
    <w:rPr>
      <w:rFonts w:ascii="Segoe UI" w:eastAsia="Arial" w:hAnsi="Segoe UI" w:cs="Segoe UI"/>
      <w:color w:val="000000"/>
      <w:sz w:val="18"/>
      <w:szCs w:val="18"/>
      <w:lang w:eastAsia="en-GB"/>
    </w:rPr>
  </w:style>
  <w:style w:type="paragraph" w:customStyle="1" w:styleId="paragraph">
    <w:name w:val="paragraph"/>
    <w:basedOn w:val="Normal"/>
    <w:rsid w:val="00787199"/>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787199"/>
  </w:style>
  <w:style w:type="character" w:customStyle="1" w:styleId="eop">
    <w:name w:val="eop"/>
    <w:basedOn w:val="DefaultParagraphFont"/>
    <w:rsid w:val="00787199"/>
  </w:style>
  <w:style w:type="character" w:customStyle="1" w:styleId="advancedproofingissue">
    <w:name w:val="advancedproofingissue"/>
    <w:basedOn w:val="DefaultParagraphFont"/>
    <w:rsid w:val="00787199"/>
  </w:style>
  <w:style w:type="character" w:customStyle="1" w:styleId="spellingerror">
    <w:name w:val="spellingerror"/>
    <w:basedOn w:val="DefaultParagraphFont"/>
    <w:rsid w:val="00787199"/>
  </w:style>
  <w:style w:type="character" w:customStyle="1" w:styleId="contextualspellingandgrammarerror">
    <w:name w:val="contextualspellingandgrammarerror"/>
    <w:basedOn w:val="DefaultParagraphFont"/>
    <w:rsid w:val="00787199"/>
  </w:style>
  <w:style w:type="character" w:customStyle="1" w:styleId="findhit">
    <w:name w:val="findhit"/>
    <w:basedOn w:val="DefaultParagraphFont"/>
    <w:rsid w:val="00787199"/>
  </w:style>
  <w:style w:type="character" w:customStyle="1" w:styleId="scxw67194185">
    <w:name w:val="scxw67194185"/>
    <w:basedOn w:val="DefaultParagraphFont"/>
    <w:rsid w:val="00787199"/>
  </w:style>
  <w:style w:type="character" w:customStyle="1" w:styleId="scxw245013933">
    <w:name w:val="scxw245013933"/>
    <w:basedOn w:val="DefaultParagraphFont"/>
    <w:rsid w:val="00787199"/>
  </w:style>
  <w:style w:type="character" w:customStyle="1" w:styleId="scxw68264940">
    <w:name w:val="scxw68264940"/>
    <w:basedOn w:val="DefaultParagraphFont"/>
    <w:rsid w:val="00787199"/>
  </w:style>
  <w:style w:type="character" w:customStyle="1" w:styleId="scxw68924350">
    <w:name w:val="scxw68924350"/>
    <w:basedOn w:val="DefaultParagraphFont"/>
    <w:rsid w:val="00787199"/>
  </w:style>
  <w:style w:type="character" w:customStyle="1" w:styleId="scxw237695581">
    <w:name w:val="scxw237695581"/>
    <w:basedOn w:val="DefaultParagraphFont"/>
    <w:rsid w:val="00787199"/>
  </w:style>
  <w:style w:type="character" w:customStyle="1" w:styleId="scxw19927849">
    <w:name w:val="scxw19927849"/>
    <w:basedOn w:val="DefaultParagraphFont"/>
    <w:rsid w:val="00787199"/>
  </w:style>
  <w:style w:type="character" w:customStyle="1" w:styleId="scxw73205046">
    <w:name w:val="scxw73205046"/>
    <w:basedOn w:val="DefaultParagraphFont"/>
    <w:rsid w:val="00787199"/>
  </w:style>
  <w:style w:type="character" w:customStyle="1" w:styleId="UnresolvedMention1">
    <w:name w:val="Unresolved Mention1"/>
    <w:basedOn w:val="DefaultParagraphFont"/>
    <w:uiPriority w:val="99"/>
    <w:semiHidden/>
    <w:unhideWhenUsed/>
    <w:rsid w:val="00787199"/>
    <w:rPr>
      <w:color w:val="605E5C"/>
      <w:shd w:val="clear" w:color="auto" w:fill="E1DFDD"/>
    </w:rPr>
  </w:style>
  <w:style w:type="paragraph" w:styleId="BodyText">
    <w:name w:val="Body Text"/>
    <w:basedOn w:val="Normal"/>
    <w:link w:val="BodyTextChar"/>
    <w:uiPriority w:val="1"/>
    <w:semiHidden/>
    <w:unhideWhenUsed/>
    <w:qFormat/>
    <w:rsid w:val="00787199"/>
    <w:pPr>
      <w:widowControl w:val="0"/>
      <w:autoSpaceDE w:val="0"/>
      <w:autoSpaceDN w:val="0"/>
      <w:spacing w:after="0" w:line="240" w:lineRule="auto"/>
    </w:pPr>
    <w:rPr>
      <w:lang w:val="en-US"/>
    </w:rPr>
  </w:style>
  <w:style w:type="character" w:customStyle="1" w:styleId="BodyTextChar">
    <w:name w:val="Body Text Char"/>
    <w:basedOn w:val="DefaultParagraphFont"/>
    <w:link w:val="BodyText"/>
    <w:uiPriority w:val="1"/>
    <w:semiHidden/>
    <w:rsid w:val="00787199"/>
    <w:rPr>
      <w:rFonts w:ascii="Arial" w:eastAsia="Arial" w:hAnsi="Arial" w:cs="Arial"/>
      <w:color w:val="000000"/>
      <w:lang w:val="en-US" w:eastAsia="en-GB"/>
    </w:rPr>
  </w:style>
  <w:style w:type="paragraph" w:styleId="NoSpacing">
    <w:name w:val="No Spacing"/>
    <w:uiPriority w:val="1"/>
    <w:qFormat/>
    <w:rsid w:val="00787199"/>
    <w:pPr>
      <w:spacing w:after="0" w:line="240" w:lineRule="auto"/>
    </w:pPr>
  </w:style>
  <w:style w:type="paragraph" w:styleId="FootnoteText">
    <w:name w:val="footnote text"/>
    <w:basedOn w:val="Normal"/>
    <w:link w:val="FootnoteTextChar"/>
    <w:unhideWhenUsed/>
    <w:rsid w:val="00787199"/>
    <w:pPr>
      <w:spacing w:after="0" w:line="240" w:lineRule="auto"/>
    </w:pPr>
    <w:rPr>
      <w:sz w:val="20"/>
      <w:szCs w:val="20"/>
    </w:rPr>
  </w:style>
  <w:style w:type="character" w:customStyle="1" w:styleId="FootnoteTextChar">
    <w:name w:val="Footnote Text Char"/>
    <w:basedOn w:val="DefaultParagraphFont"/>
    <w:link w:val="FootnoteText"/>
    <w:rsid w:val="00787199"/>
    <w:rPr>
      <w:sz w:val="20"/>
      <w:szCs w:val="20"/>
    </w:rPr>
  </w:style>
  <w:style w:type="character" w:styleId="FootnoteReference">
    <w:name w:val="footnote reference"/>
    <w:basedOn w:val="DefaultParagraphFont"/>
    <w:unhideWhenUsed/>
    <w:rsid w:val="00787199"/>
    <w:rPr>
      <w:vertAlign w:val="superscript"/>
    </w:rPr>
  </w:style>
  <w:style w:type="table" w:customStyle="1" w:styleId="1">
    <w:name w:val="1"/>
    <w:basedOn w:val="TableNormal"/>
    <w:rsid w:val="00787199"/>
    <w:pPr>
      <w:widowControl w:val="0"/>
      <w:spacing w:after="0" w:line="240" w:lineRule="auto"/>
    </w:pPr>
    <w:rPr>
      <w:rFonts w:ascii="Arial" w:eastAsia="Arial" w:hAnsi="Arial" w:cs="Arial"/>
      <w:lang w:val="en-US" w:eastAsia="en-GB"/>
    </w:rPr>
    <w:tblPr>
      <w:tblStyleRowBandSize w:val="1"/>
      <w:tblStyleColBandSize w:val="1"/>
      <w:tblCellMar>
        <w:top w:w="100" w:type="dxa"/>
        <w:left w:w="100" w:type="dxa"/>
        <w:bottom w:w="100" w:type="dxa"/>
        <w:right w:w="100" w:type="dxa"/>
      </w:tblCellMar>
    </w:tblPr>
  </w:style>
  <w:style w:type="table" w:customStyle="1" w:styleId="2">
    <w:name w:val="2"/>
    <w:basedOn w:val="TableNormal"/>
    <w:rsid w:val="00787199"/>
    <w:pPr>
      <w:widowControl w:val="0"/>
      <w:spacing w:after="0" w:line="240" w:lineRule="auto"/>
    </w:pPr>
    <w:rPr>
      <w:rFonts w:ascii="Arial" w:eastAsia="Arial" w:hAnsi="Arial" w:cs="Arial"/>
      <w:lang w:val="en-US" w:eastAsia="en-GB"/>
    </w:rPr>
    <w:tblPr>
      <w:tblStyleRowBandSize w:val="1"/>
      <w:tblStyleColBandSize w:val="1"/>
      <w:tblCellMar>
        <w:top w:w="100" w:type="dxa"/>
        <w:left w:w="100" w:type="dxa"/>
        <w:bottom w:w="100" w:type="dxa"/>
        <w:right w:w="100" w:type="dxa"/>
      </w:tblCellMar>
    </w:tblPr>
  </w:style>
  <w:style w:type="paragraph" w:styleId="TOCHeading">
    <w:name w:val="TOC Heading"/>
    <w:basedOn w:val="Heading1"/>
    <w:next w:val="Normal"/>
    <w:uiPriority w:val="39"/>
    <w:unhideWhenUsed/>
    <w:qFormat/>
    <w:rsid w:val="00787199"/>
    <w:pPr>
      <w:keepNext/>
      <w:keepLines/>
      <w:widowControl/>
      <w:numPr>
        <w:numId w:val="0"/>
      </w:numPr>
      <w:spacing w:before="240" w:line="259" w:lineRule="auto"/>
      <w:outlineLvl w:val="9"/>
    </w:pPr>
    <w:rPr>
      <w:rFonts w:asciiTheme="majorHAnsi" w:eastAsiaTheme="majorEastAsia" w:hAnsiTheme="majorHAnsi" w:cstheme="majorBidi"/>
      <w:b w:val="0"/>
      <w:color w:val="2F5496" w:themeColor="accent1" w:themeShade="BF"/>
      <w:sz w:val="32"/>
      <w:szCs w:val="32"/>
      <w:u w:val="none"/>
      <w:lang w:eastAsia="en-US"/>
    </w:rPr>
  </w:style>
  <w:style w:type="paragraph" w:styleId="TOC1">
    <w:name w:val="toc 1"/>
    <w:basedOn w:val="Normal"/>
    <w:next w:val="Normal"/>
    <w:autoRedefine/>
    <w:uiPriority w:val="39"/>
    <w:unhideWhenUsed/>
    <w:rsid w:val="001D6730"/>
    <w:pPr>
      <w:tabs>
        <w:tab w:val="left" w:pos="660"/>
        <w:tab w:val="right" w:leader="dot" w:pos="9322"/>
      </w:tabs>
      <w:spacing w:after="100" w:line="247" w:lineRule="auto"/>
    </w:pPr>
    <w:rPr>
      <w:rFonts w:ascii="Helvetica" w:hAnsi="Helvetica"/>
      <w:noProof/>
    </w:rPr>
  </w:style>
  <w:style w:type="paragraph" w:styleId="TOC2">
    <w:name w:val="toc 2"/>
    <w:basedOn w:val="Normal"/>
    <w:next w:val="Normal"/>
    <w:autoRedefine/>
    <w:uiPriority w:val="39"/>
    <w:unhideWhenUsed/>
    <w:rsid w:val="00787199"/>
    <w:pPr>
      <w:spacing w:after="100" w:line="247" w:lineRule="auto"/>
      <w:ind w:left="220"/>
    </w:pPr>
  </w:style>
  <w:style w:type="character" w:customStyle="1" w:styleId="ListParagraphChar">
    <w:name w:val="List Paragraph Char"/>
    <w:aliases w:val="Bullet List Char,FooterText Char,List Paragraph1 Char,Colorful List - Accent 11 Char,numbered Char,Paragraphe de liste1 Char,列出段落 Char,列出段落1 Char,Bulletr List Paragraph Char,List Paragraph2 Char,List Paragraph21 Char,リスト段落1 Char"/>
    <w:link w:val="ListParagraph"/>
    <w:uiPriority w:val="34"/>
    <w:locked/>
    <w:rsid w:val="00787199"/>
    <w:rPr>
      <w:rFonts w:ascii="Calibri" w:eastAsia="Calibri" w:hAnsi="Calibri" w:cs="Arial"/>
      <w:sz w:val="20"/>
      <w:szCs w:val="20"/>
      <w:lang w:eastAsia="en-GB"/>
    </w:rPr>
  </w:style>
  <w:style w:type="table" w:styleId="TableGrid">
    <w:name w:val="Table Grid"/>
    <w:basedOn w:val="TableNormal"/>
    <w:uiPriority w:val="39"/>
    <w:rsid w:val="00787199"/>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afeguarding@actionaid.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histleblowing@actionaid.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safeguarding@actionaid.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6B5275FEC5024B91B776B0F34CDDE7" ma:contentTypeVersion="8" ma:contentTypeDescription="Create a new document." ma:contentTypeScope="" ma:versionID="7c0d0433659701624fa5ed00f7239442">
  <xsd:schema xmlns:xsd="http://www.w3.org/2001/XMLSchema" xmlns:xs="http://www.w3.org/2001/XMLSchema" xmlns:p="http://schemas.microsoft.com/office/2006/metadata/properties" xmlns:ns2="a1cec496-06bc-4221-981f-e0b37685c72a" xmlns:ns3="c718e704-4e4c-4b46-9171-764029800581" targetNamespace="http://schemas.microsoft.com/office/2006/metadata/properties" ma:root="true" ma:fieldsID="ed6f6cfa4ec825e8e4b873bd0cdbe95d" ns2:_="" ns3:_="">
    <xsd:import namespace="a1cec496-06bc-4221-981f-e0b37685c72a"/>
    <xsd:import namespace="c718e704-4e4c-4b46-9171-7640298005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3:SharedWithUsers" minOccurs="0"/>
                <xsd:element ref="ns3:SharedWithDetails"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ec496-06bc-4221-981f-e0b37685c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18e704-4e4c-4b46-9171-7640298005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4568DE-078E-46CB-84D8-569479FE29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ec496-06bc-4221-981f-e0b37685c72a"/>
    <ds:schemaRef ds:uri="c718e704-4e4c-4b46-9171-764029800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E50728-7B5C-40AF-857D-1AF9E2953BC5}">
  <ds:schemaRefs>
    <ds:schemaRef ds:uri="http://schemas.microsoft.com/sharepoint/v3/contenttype/forms"/>
  </ds:schemaRefs>
</ds:datastoreItem>
</file>

<file path=customXml/itemProps3.xml><?xml version="1.0" encoding="utf-8"?>
<ds:datastoreItem xmlns:ds="http://schemas.openxmlformats.org/officeDocument/2006/customXml" ds:itemID="{AFDD05B1-7B97-4AFF-AB7D-4F832999839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30</Pages>
  <Words>10447</Words>
  <Characters>59548</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Louise Haynes</dc:creator>
  <cp:keywords/>
  <dc:description/>
  <cp:lastModifiedBy>Sheila Bukirwa</cp:lastModifiedBy>
  <cp:revision>60</cp:revision>
  <dcterms:created xsi:type="dcterms:W3CDTF">2019-05-03T02:47:00Z</dcterms:created>
  <dcterms:modified xsi:type="dcterms:W3CDTF">2019-08-06T07:31:00Z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0x010100AD6B5275FEC5024B91B776B0F34CDDE7</vt:lpwstr>
  </property>
</Properties>
</file>